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Территориальное управление </w:t>
      </w:r>
    </w:p>
    <w:p>
      <w:pPr>
        <w:pStyle w:val="Normal"/>
        <w:jc w:val="center"/>
        <w:rPr>
          <w:b/>
        </w:rPr>
      </w:pPr>
      <w:r>
        <w:rPr>
          <w:b/>
        </w:rPr>
        <w:t xml:space="preserve">Федерального агентства по управлению государственным имуществом </w:t>
      </w:r>
    </w:p>
    <w:p>
      <w:pPr>
        <w:pStyle w:val="Normal"/>
        <w:jc w:val="center"/>
        <w:rPr>
          <w:b/>
        </w:rPr>
      </w:pPr>
      <w:r>
        <w:rPr>
          <w:b/>
        </w:rPr>
        <w:t>в Воронежской области</w:t>
      </w:r>
    </w:p>
    <w:p>
      <w:pPr>
        <w:pStyle w:val="Normal"/>
        <w:jc w:val="center"/>
        <w:rPr>
          <w:b/>
          <w:sz w:val="32"/>
        </w:rPr>
      </w:pPr>
      <w:r>
        <w:rPr>
          <w:b/>
          <w:sz w:val="32"/>
        </w:rPr>
      </w:r>
    </w:p>
    <w:p>
      <w:pPr>
        <w:pStyle w:val="Normal"/>
        <w:jc w:val="center"/>
        <w:rPr>
          <w:b/>
          <w:sz w:val="32"/>
        </w:rPr>
      </w:pPr>
      <w:r>
        <w:rPr>
          <w:b/>
          <w:sz w:val="32"/>
        </w:rPr>
      </w:r>
    </w:p>
    <w:p>
      <w:pPr>
        <w:pStyle w:val="Normal"/>
        <w:jc w:val="center"/>
        <w:rPr>
          <w:b/>
          <w:sz w:val="28"/>
          <w:szCs w:val="28"/>
        </w:rPr>
      </w:pPr>
      <w:r>
        <w:rPr>
          <w:b/>
          <w:sz w:val="28"/>
          <w:szCs w:val="28"/>
        </w:rPr>
        <w:t>ИНФОРМАЦИОННОЕ СООБЩЕНИЕ</w:t>
      </w:r>
    </w:p>
    <w:p>
      <w:pPr>
        <w:pStyle w:val="Normal"/>
        <w:jc w:val="center"/>
        <w:rPr>
          <w:b/>
          <w:sz w:val="26"/>
          <w:szCs w:val="26"/>
        </w:rPr>
      </w:pPr>
      <w:r>
        <w:rPr>
          <w:b/>
          <w:sz w:val="24"/>
          <w:szCs w:val="24"/>
        </w:rPr>
        <w:t>о проведении аукциона в электронной форме на право заключения договора аренды федерального имущества, находящегося в государственной казне РФ</w:t>
      </w:r>
    </w:p>
    <w:p>
      <w:pPr>
        <w:pStyle w:val="ConsPlusCell"/>
        <w:jc w:val="center"/>
        <w:rPr>
          <w:sz w:val="24"/>
          <w:szCs w:val="24"/>
        </w:rPr>
      </w:pPr>
      <w:r>
        <w:rPr>
          <w:sz w:val="24"/>
          <w:szCs w:val="24"/>
        </w:rPr>
      </w:r>
    </w:p>
    <w:p>
      <w:pPr>
        <w:pStyle w:val="Normal"/>
        <w:tabs>
          <w:tab w:val="clear" w:pos="709"/>
          <w:tab w:val="left" w:pos="993" w:leader="none"/>
        </w:tabs>
        <w:jc w:val="center"/>
        <w:rPr>
          <w:sz w:val="24"/>
          <w:szCs w:val="24"/>
        </w:rPr>
      </w:pPr>
      <w:r>
        <w:rPr>
          <w:b/>
          <w:bCs/>
          <w:sz w:val="24"/>
          <w:szCs w:val="24"/>
        </w:rPr>
        <w:t xml:space="preserve">Нежилое помещение </w:t>
      </w:r>
      <w:r>
        <w:rPr>
          <w:b/>
          <w:bCs/>
          <w:i w:val="false"/>
          <w:iCs w:val="false"/>
          <w:sz w:val="24"/>
          <w:szCs w:val="24"/>
        </w:rPr>
        <w:t xml:space="preserve"> - </w:t>
      </w:r>
      <w:r>
        <w:rPr>
          <w:b/>
          <w:bCs/>
          <w:i w:val="false"/>
          <w:iCs w:val="false"/>
          <w:sz w:val="24"/>
          <w:szCs w:val="24"/>
        </w:rPr>
        <w:t>Помещение</w:t>
      </w:r>
      <w:r>
        <w:rPr>
          <w:b/>
          <w:bCs/>
          <w:i w:val="false"/>
          <w:iCs w:val="false"/>
          <w:strike w:val="false"/>
          <w:dstrike w:val="false"/>
          <w:sz w:val="24"/>
          <w:szCs w:val="24"/>
        </w:rPr>
        <w:t xml:space="preserve">  площадью 603  кв.м,  с </w:t>
      </w:r>
      <w:r>
        <w:rPr>
          <w:b/>
          <w:bCs/>
          <w:i w:val="false"/>
          <w:iCs w:val="false"/>
          <w:sz w:val="24"/>
          <w:szCs w:val="24"/>
        </w:rPr>
        <w:t>кадастровым номером   36:21:0100032:862</w:t>
      </w:r>
      <w:r>
        <w:rPr>
          <w:b/>
          <w:bCs/>
          <w:i w:val="false"/>
          <w:iCs w:val="false"/>
          <w:sz w:val="24"/>
          <w:szCs w:val="24"/>
        </w:rPr>
        <w:t xml:space="preserve">, по адресу: </w:t>
      </w:r>
      <w:r>
        <w:rPr>
          <w:b/>
          <w:bCs/>
          <w:i w:val="false"/>
          <w:iCs w:val="false"/>
          <w:strike w:val="false"/>
          <w:dstrike w:val="false"/>
          <w:sz w:val="24"/>
          <w:szCs w:val="24"/>
        </w:rPr>
        <w:t>Россия, Воронежская область, Панинский район, рп Панино, ул. Железнодорожная, д. 17а</w:t>
      </w:r>
    </w:p>
    <w:p>
      <w:pPr>
        <w:pStyle w:val="Normal"/>
        <w:jc w:val="center"/>
        <w:rPr>
          <w:b/>
          <w:bCs/>
          <w:i/>
          <w:i/>
          <w:sz w:val="24"/>
          <w:szCs w:val="24"/>
        </w:rPr>
      </w:pPr>
      <w:r>
        <w:rPr>
          <w:b/>
          <w:bCs/>
          <w:i/>
          <w:sz w:val="24"/>
          <w:szCs w:val="24"/>
        </w:rPr>
      </w:r>
    </w:p>
    <w:p>
      <w:pPr>
        <w:pStyle w:val="Normal"/>
        <w:jc w:val="center"/>
        <w:rPr>
          <w:b/>
          <w:i/>
          <w:i/>
          <w:sz w:val="28"/>
        </w:rPr>
      </w:pPr>
      <w:r>
        <w:rPr>
          <w:b/>
          <w:i/>
          <w:sz w:val="28"/>
        </w:rPr>
      </w:r>
    </w:p>
    <w:p>
      <w:pPr>
        <w:pStyle w:val="Normal"/>
        <w:rPr>
          <w:b/>
          <w:i/>
          <w:i/>
          <w:sz w:val="28"/>
        </w:rPr>
      </w:pPr>
      <w:r>
        <w:rPr>
          <w:b/>
          <w:i/>
          <w:sz w:val="28"/>
        </w:rPr>
        <w:t>ГИС Торги 2100003178000000039</w:t>
      </w:r>
      <w:r>
        <w:rPr>
          <w:b/>
          <w:i/>
          <w:sz w:val="28"/>
        </w:rPr>
        <w:t>9</w:t>
      </w:r>
    </w:p>
    <w:p>
      <w:pPr>
        <w:pStyle w:val="Normal"/>
        <w:rPr>
          <w:b/>
          <w:i/>
          <w:i/>
          <w:sz w:val="28"/>
          <w:lang w:val="en-US"/>
        </w:rPr>
      </w:pPr>
      <w:r>
        <w:rPr>
          <w:b/>
          <w:i/>
          <w:sz w:val="28"/>
        </w:rPr>
        <w:t xml:space="preserve">Сбербанк </w:t>
      </w:r>
      <w:bookmarkStart w:id="0" w:name="_GoBack"/>
      <w:bookmarkEnd w:id="0"/>
      <w:r>
        <w:rPr>
          <w:b/>
          <w:i/>
          <w:sz w:val="28"/>
          <w:lang w:val="en-US"/>
        </w:rPr>
        <w:t>SBR012-26</w:t>
      </w:r>
      <w:r>
        <w:rPr>
          <w:b/>
          <w:i/>
          <w:sz w:val="28"/>
          <w:lang w:val="en-US"/>
        </w:rPr>
        <w:t>05250058</w:t>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tbl>
      <w:tblPr>
        <w:tblStyle w:val="40"/>
        <w:tblW w:w="127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827"/>
        <w:gridCol w:w="1005"/>
        <w:gridCol w:w="3956"/>
        <w:gridCol w:w="3958"/>
      </w:tblGrid>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начала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2</w:t>
            </w:r>
            <w:r>
              <w:rPr>
                <w:kern w:val="0"/>
                <w:lang w:val="ru-RU" w:bidi="ar-SA"/>
              </w:rPr>
              <w:t>6</w:t>
            </w:r>
            <w:r>
              <w:rPr>
                <w:kern w:val="0"/>
                <w:lang w:val="ru-RU" w:bidi="ar-SA"/>
              </w:rPr>
              <w:t>.05.2026 г. 10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окончания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w:t>
            </w:r>
            <w:r>
              <w:rPr>
                <w:kern w:val="0"/>
                <w:lang w:val="ru-RU" w:bidi="ar-SA"/>
              </w:rPr>
              <w:t>5</w:t>
            </w:r>
            <w:r>
              <w:rPr>
                <w:kern w:val="0"/>
                <w:lang w:val="ru-RU" w:bidi="ar-SA"/>
              </w:rPr>
              <w:t>.06.2026 г. 16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определения участников:</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w:t>
            </w:r>
            <w:r>
              <w:rPr>
                <w:kern w:val="0"/>
                <w:lang w:val="ru-RU" w:bidi="ar-SA"/>
              </w:rPr>
              <w:t>7</w:t>
            </w:r>
            <w:r>
              <w:rPr>
                <w:kern w:val="0"/>
                <w:lang w:val="ru-RU" w:bidi="ar-SA"/>
              </w:rPr>
              <w:t>.06.2026 г.</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продажи:</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w:t>
            </w:r>
            <w:r>
              <w:rPr>
                <w:kern w:val="0"/>
                <w:lang w:val="ru-RU" w:bidi="ar-SA"/>
              </w:rPr>
              <w:t>9</w:t>
            </w:r>
            <w:r>
              <w:rPr>
                <w:kern w:val="0"/>
                <w:lang w:val="ru-RU" w:bidi="ar-SA"/>
              </w:rPr>
              <w:t>.06.2026 г. 11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r>
        <w:trPr/>
        <w:tc>
          <w:tcPr>
            <w:tcW w:w="4832"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6"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sectPr>
      <w:headerReference w:type="even" r:id="rId2"/>
      <w:headerReference w:type="default" r:id="rId3"/>
      <w:headerReference w:type="first" r:id="rId4"/>
      <w:type w:val="nextPage"/>
      <w:pgSz w:w="11906" w:h="16838"/>
      <w:pgMar w:left="1701" w:right="851" w:gutter="0" w:header="709" w:top="1134" w:footer="0"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04060031"/>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settings.xml><?xml version="1.0" encoding="utf-8"?>
<w:settings xmlns:w="http://schemas.openxmlformats.org/wordprocessingml/2006/main">
  <w:zoom w:percent="117"/>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1a1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db6504"/>
    <w:pPr>
      <w:keepNext w:val="true"/>
      <w:spacing w:before="240" w:after="60"/>
      <w:outlineLvl w:val="0"/>
    </w:pPr>
    <w:rPr>
      <w:rFonts w:ascii="Arial" w:hAnsi="Arial" w:cs="Arial"/>
      <w:b/>
      <w:bCs/>
      <w:kern w:val="2"/>
      <w:sz w:val="32"/>
      <w:szCs w:val="32"/>
    </w:rPr>
  </w:style>
  <w:style w:type="paragraph" w:styleId="Heading2">
    <w:name w:val="heading 2"/>
    <w:basedOn w:val="Normal"/>
    <w:link w:val="22"/>
    <w:qFormat/>
    <w:rsid w:val="00db6504"/>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Hyperlink">
    <w:name w:val="Hyperlink"/>
    <w:rsid w:val="00351980"/>
    <w:rPr>
      <w:color w:val="0000FF"/>
      <w:u w:val="single"/>
    </w:rPr>
  </w:style>
  <w:style w:type="character" w:styleId="Style12" w:customStyle="1">
    <w:name w:val="Основной текст Знак"/>
    <w:basedOn w:val="DefaultParagraphFont"/>
    <w:qFormat/>
    <w:rsid w:val="00351980"/>
    <w:rPr>
      <w:rFonts w:ascii="Times New Roman" w:hAnsi="Times New Roman" w:eastAsia="Times New Roman" w:cs="Times New Roman"/>
      <w:sz w:val="24"/>
      <w:szCs w:val="20"/>
      <w:lang w:eastAsia="ru-RU"/>
    </w:rPr>
  </w:style>
  <w:style w:type="character" w:styleId="2" w:customStyle="1">
    <w:name w:val="Основной текст 2 Знак"/>
    <w:basedOn w:val="DefaultParagraphFont"/>
    <w:link w:val="BodyText2"/>
    <w:qFormat/>
    <w:rsid w:val="00351980"/>
    <w:rPr>
      <w:rFonts w:ascii="Times New Roman" w:hAnsi="Times New Roman" w:eastAsia="Times New Roman" w:cs="Times New Roman"/>
      <w:sz w:val="24"/>
      <w:szCs w:val="20"/>
      <w:lang w:eastAsia="ru-RU"/>
    </w:rPr>
  </w:style>
  <w:style w:type="character" w:styleId="21" w:customStyle="1">
    <w:name w:val="Основной текст с отступом 2 Знак"/>
    <w:basedOn w:val="DefaultParagraphFont"/>
    <w:link w:val="BodyTextIndent2"/>
    <w:qFormat/>
    <w:rsid w:val="00351980"/>
    <w:rPr>
      <w:rFonts w:ascii="Times New Roman" w:hAnsi="Times New Roman" w:eastAsia="Times New Roman" w:cs="Times New Roman"/>
      <w:sz w:val="24"/>
      <w:szCs w:val="20"/>
      <w:lang w:eastAsia="ru-RU"/>
    </w:rPr>
  </w:style>
  <w:style w:type="character" w:styleId="3" w:customStyle="1">
    <w:name w:val="Основной текст с отступом 3 Знак"/>
    <w:basedOn w:val="DefaultParagraphFont"/>
    <w:link w:val="BodyTextIndent3"/>
    <w:qFormat/>
    <w:rsid w:val="00351980"/>
    <w:rPr>
      <w:rFonts w:ascii="Times New Roman" w:hAnsi="Times New Roman" w:eastAsia="Times New Roman" w:cs="Times New Roman"/>
      <w:b/>
      <w:sz w:val="28"/>
      <w:szCs w:val="20"/>
      <w:lang w:eastAsia="ru-RU"/>
    </w:rPr>
  </w:style>
  <w:style w:type="character" w:styleId="Style13" w:customStyle="1">
    <w:name w:val="Абзац списка Знак"/>
    <w:link w:val="ListParagraph"/>
    <w:uiPriority w:val="99"/>
    <w:qFormat/>
    <w:rsid w:val="00351980"/>
    <w:rPr>
      <w:rFonts w:ascii="Calibri" w:hAnsi="Calibri" w:eastAsia="Calibri" w:cs="Times New Roman"/>
    </w:rPr>
  </w:style>
  <w:style w:type="character" w:styleId="1" w:customStyle="1">
    <w:name w:val="Заголовок 1 Знак"/>
    <w:basedOn w:val="DefaultParagraphFont"/>
    <w:qFormat/>
    <w:rsid w:val="00db6504"/>
    <w:rPr>
      <w:rFonts w:ascii="Arial" w:hAnsi="Arial" w:eastAsia="Times New Roman" w:cs="Arial"/>
      <w:b/>
      <w:bCs/>
      <w:kern w:val="2"/>
      <w:sz w:val="32"/>
      <w:szCs w:val="32"/>
      <w:lang w:eastAsia="ru-RU"/>
    </w:rPr>
  </w:style>
  <w:style w:type="character" w:styleId="22" w:customStyle="1">
    <w:name w:val="Заголовок 2 Знак"/>
    <w:basedOn w:val="DefaultParagraphFont"/>
    <w:qFormat/>
    <w:rsid w:val="00db6504"/>
    <w:rPr>
      <w:rFonts w:ascii="Times New Roman" w:hAnsi="Times New Roman" w:eastAsia="Times New Roman" w:cs="Times New Roman"/>
      <w:b/>
      <w:bCs/>
      <w:sz w:val="36"/>
      <w:szCs w:val="36"/>
      <w:lang w:eastAsia="ru-RU"/>
    </w:rPr>
  </w:style>
  <w:style w:type="character" w:styleId="31" w:customStyle="1">
    <w:name w:val="Основной текст 3 Знак"/>
    <w:basedOn w:val="DefaultParagraphFont"/>
    <w:link w:val="BodyText3"/>
    <w:qFormat/>
    <w:rsid w:val="00db6504"/>
    <w:rPr>
      <w:rFonts w:ascii="Times New Roman" w:hAnsi="Times New Roman" w:eastAsia="Times New Roman" w:cs="Times New Roman"/>
      <w:sz w:val="28"/>
      <w:szCs w:val="20"/>
      <w:lang w:eastAsia="ru-RU"/>
    </w:rPr>
  </w:style>
  <w:style w:type="character" w:styleId="Style14" w:customStyle="1">
    <w:name w:val="Текст сноски Знак"/>
    <w:basedOn w:val="DefaultParagraphFont"/>
    <w:qFormat/>
    <w:rsid w:val="00db6504"/>
    <w:rPr>
      <w:rFonts w:ascii="Times New Roman" w:hAnsi="Times New Roman" w:eastAsia="Times New Roman" w:cs="Times New Roman"/>
      <w:sz w:val="20"/>
      <w:szCs w:val="20"/>
      <w:lang w:eastAsia="ru-RU"/>
    </w:rPr>
  </w:style>
  <w:style w:type="character" w:styleId="Style15">
    <w:name w:val="Символ сноски"/>
    <w:qFormat/>
    <w:rsid w:val="00db6504"/>
    <w:rPr>
      <w:vertAlign w:val="superscript"/>
    </w:rPr>
  </w:style>
  <w:style w:type="character" w:styleId="FootnoteReference">
    <w:name w:val="footnote reference"/>
    <w:rPr>
      <w:vertAlign w:val="superscript"/>
    </w:rPr>
  </w:style>
  <w:style w:type="character" w:styleId="Style16" w:customStyle="1">
    <w:name w:val="Верхний колонтитул Знак"/>
    <w:basedOn w:val="DefaultParagraphFont"/>
    <w:uiPriority w:val="99"/>
    <w:qFormat/>
    <w:rsid w:val="00db6504"/>
    <w:rPr>
      <w:rFonts w:ascii="Times New Roman" w:hAnsi="Times New Roman" w:eastAsia="Times New Roman" w:cs="Times New Roman"/>
      <w:sz w:val="20"/>
      <w:szCs w:val="20"/>
      <w:lang w:eastAsia="ru-RU"/>
    </w:rPr>
  </w:style>
  <w:style w:type="character" w:styleId="PageNumber">
    <w:name w:val="page number"/>
    <w:basedOn w:val="DefaultParagraphFont"/>
    <w:qFormat/>
    <w:rsid w:val="00db6504"/>
    <w:rPr/>
  </w:style>
  <w:style w:type="character" w:styleId="Style17" w:customStyle="1">
    <w:name w:val="Текст выноски Знак"/>
    <w:basedOn w:val="DefaultParagraphFont"/>
    <w:link w:val="BalloonText"/>
    <w:semiHidden/>
    <w:qFormat/>
    <w:rsid w:val="00db6504"/>
    <w:rPr>
      <w:rFonts w:ascii="Tahoma" w:hAnsi="Tahoma" w:eastAsia="Times New Roman" w:cs="Tahoma"/>
      <w:sz w:val="16"/>
      <w:szCs w:val="16"/>
      <w:lang w:eastAsia="ru-RU"/>
    </w:rPr>
  </w:style>
  <w:style w:type="character" w:styleId="Style18" w:customStyle="1">
    <w:name w:val="Основной текст с отступом Знак"/>
    <w:basedOn w:val="DefaultParagraphFont"/>
    <w:qFormat/>
    <w:rsid w:val="00db6504"/>
    <w:rPr>
      <w:rFonts w:ascii="Times New Roman" w:hAnsi="Times New Roman" w:eastAsia="Times New Roman" w:cs="Times New Roman"/>
      <w:sz w:val="20"/>
      <w:szCs w:val="20"/>
      <w:lang w:eastAsia="ru-RU"/>
    </w:rPr>
  </w:style>
  <w:style w:type="character" w:styleId="FontStyle11" w:customStyle="1">
    <w:name w:val="Font Style11"/>
    <w:basedOn w:val="DefaultParagraphFont"/>
    <w:qFormat/>
    <w:rsid w:val="00db6504"/>
    <w:rPr>
      <w:rFonts w:ascii="Times New Roman" w:hAnsi="Times New Roman" w:cs="Times New Roman"/>
      <w:b/>
      <w:bCs/>
      <w:sz w:val="20"/>
      <w:szCs w:val="20"/>
    </w:rPr>
  </w:style>
  <w:style w:type="character" w:styleId="FontStyle13" w:customStyle="1">
    <w:name w:val="Font Style13"/>
    <w:basedOn w:val="DefaultParagraphFont"/>
    <w:uiPriority w:val="99"/>
    <w:qFormat/>
    <w:rsid w:val="00db6504"/>
    <w:rPr>
      <w:rFonts w:ascii="Times New Roman" w:hAnsi="Times New Roman" w:cs="Times New Roman"/>
    </w:rPr>
  </w:style>
  <w:style w:type="character" w:styleId="Style19" w:customStyle="1">
    <w:name w:val="Нижний колонтитул Знак"/>
    <w:basedOn w:val="DefaultParagraphFont"/>
    <w:uiPriority w:val="99"/>
    <w:qFormat/>
    <w:rsid w:val="00db6504"/>
    <w:rPr/>
  </w:style>
  <w:style w:type="character" w:styleId="CommentReference">
    <w:name w:val="annotation reference"/>
    <w:basedOn w:val="DefaultParagraphFont"/>
    <w:uiPriority w:val="99"/>
    <w:semiHidden/>
    <w:unhideWhenUsed/>
    <w:qFormat/>
    <w:rsid w:val="00db6504"/>
    <w:rPr>
      <w:sz w:val="16"/>
      <w:szCs w:val="16"/>
    </w:rPr>
  </w:style>
  <w:style w:type="character" w:styleId="Style20" w:customStyle="1">
    <w:name w:val="Текст примечания Знак"/>
    <w:basedOn w:val="DefaultParagraphFont"/>
    <w:uiPriority w:val="99"/>
    <w:semiHidden/>
    <w:qFormat/>
    <w:rsid w:val="00db6504"/>
    <w:rPr>
      <w:sz w:val="20"/>
      <w:szCs w:val="20"/>
    </w:rPr>
  </w:style>
  <w:style w:type="character" w:styleId="Style21" w:customStyle="1">
    <w:name w:val="Тема примечания Знак"/>
    <w:basedOn w:val="Style20"/>
    <w:link w:val="annotationsubject"/>
    <w:uiPriority w:val="99"/>
    <w:semiHidden/>
    <w:qFormat/>
    <w:rsid w:val="00db6504"/>
    <w:rPr>
      <w:b/>
      <w:bCs/>
      <w:sz w:val="20"/>
      <w:szCs w:val="20"/>
    </w:rPr>
  </w:style>
  <w:style w:type="paragraph" w:styleId="Style22">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link w:val="Style12"/>
    <w:rsid w:val="00db6504"/>
    <w:pPr>
      <w:jc w:val="both"/>
    </w:pPr>
    <w:rPr>
      <w:szCs w:val="20"/>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23">
    <w:name w:val="Указатель"/>
    <w:basedOn w:val="Normal"/>
    <w:qFormat/>
    <w:pPr>
      <w:suppressLineNumbers/>
    </w:pPr>
    <w:rPr/>
  </w:style>
  <w:style w:type="paragraph" w:styleId="user">
    <w:name w:val="Заголовок (user)"/>
    <w:basedOn w:val="Normal"/>
    <w:next w:val="BodyText"/>
    <w:qFormat/>
    <w:pPr>
      <w:keepNext w:val="true"/>
      <w:spacing w:before="240" w:after="120"/>
    </w:pPr>
    <w:rPr>
      <w:rFonts w:ascii="Liberation Sans" w:hAnsi="Liberation Sans" w:eastAsia="Tahoma" w:cs="Droid Sans Devanagari"/>
      <w:sz w:val="28"/>
      <w:szCs w:val="28"/>
    </w:rPr>
  </w:style>
  <w:style w:type="paragraph" w:styleId="user1">
    <w:name w:val="Указатель (user)"/>
    <w:basedOn w:val="Normal"/>
    <w:qFormat/>
    <w:pPr>
      <w:suppressLineNumbers/>
    </w:pPr>
    <w:rPr>
      <w:rFonts w:cs="Droid Sans Devanagari"/>
      <w:lang w:val="zxx" w:eastAsia="zxx" w:bidi="zxx"/>
    </w:rPr>
  </w:style>
  <w:style w:type="paragraph" w:styleId="BodyText2">
    <w:name w:val="Body Text 2"/>
    <w:basedOn w:val="Normal"/>
    <w:link w:val="2"/>
    <w:qFormat/>
    <w:rsid w:val="00db6504"/>
    <w:pPr>
      <w:tabs>
        <w:tab w:val="clear" w:pos="709"/>
        <w:tab w:val="left" w:pos="284" w:leader="none"/>
      </w:tabs>
      <w:ind w:hanging="284" w:left="284"/>
      <w:jc w:val="both"/>
    </w:pPr>
    <w:rPr>
      <w:szCs w:val="20"/>
    </w:rPr>
  </w:style>
  <w:style w:type="paragraph" w:styleId="BodyTextIndent2">
    <w:name w:val="Body Text Indent 2"/>
    <w:basedOn w:val="Normal"/>
    <w:link w:val="21"/>
    <w:qFormat/>
    <w:rsid w:val="00db6504"/>
    <w:pPr>
      <w:ind w:firstLine="720"/>
      <w:jc w:val="both"/>
    </w:pPr>
    <w:rPr>
      <w:szCs w:val="20"/>
    </w:rPr>
  </w:style>
  <w:style w:type="paragraph" w:styleId="BodyTextIndent3">
    <w:name w:val="Body Text Indent 3"/>
    <w:basedOn w:val="Normal"/>
    <w:link w:val="3"/>
    <w:qFormat/>
    <w:rsid w:val="00db6504"/>
    <w:pPr>
      <w:spacing w:before="0" w:after="120"/>
      <w:ind w:firstLine="720"/>
      <w:jc w:val="both"/>
    </w:pPr>
    <w:rPr>
      <w:b/>
      <w:sz w:val="28"/>
      <w:szCs w:val="20"/>
    </w:rPr>
  </w:style>
  <w:style w:type="paragraph" w:styleId="NormalWeb">
    <w:name w:val="Normal (Web)"/>
    <w:basedOn w:val="Normal"/>
    <w:uiPriority w:val="99"/>
    <w:unhideWhenUsed/>
    <w:qFormat/>
    <w:rsid w:val="00db6504"/>
    <w:pPr>
      <w:spacing w:beforeAutospacing="1" w:afterAutospacing="1"/>
    </w:pPr>
    <w:rPr>
      <w:rFonts w:eastAsia="Calibri"/>
    </w:rPr>
  </w:style>
  <w:style w:type="paragraph" w:styleId="ListParagraph">
    <w:name w:val="List Paragraph"/>
    <w:basedOn w:val="Normal"/>
    <w:link w:val="Style13"/>
    <w:uiPriority w:val="99"/>
    <w:qFormat/>
    <w:rsid w:val="00db6504"/>
    <w:pPr>
      <w:spacing w:lineRule="auto" w:line="276" w:before="0" w:after="200"/>
      <w:ind w:hanging="0" w:left="720"/>
      <w:contextualSpacing/>
    </w:pPr>
    <w:rPr>
      <w:rFonts w:ascii="Calibri" w:hAnsi="Calibri" w:eastAsia="Calibri"/>
      <w:sz w:val="22"/>
      <w:szCs w:val="22"/>
      <w:lang w:eastAsia="en-US"/>
    </w:rPr>
  </w:style>
  <w:style w:type="paragraph" w:styleId="BodyText3">
    <w:name w:val="Body Text 3"/>
    <w:basedOn w:val="Normal"/>
    <w:link w:val="31"/>
    <w:qFormat/>
    <w:rsid w:val="00db6504"/>
    <w:pPr>
      <w:spacing w:lineRule="auto" w:line="264"/>
    </w:pPr>
    <w:rPr>
      <w:sz w:val="28"/>
      <w:szCs w:val="20"/>
    </w:rPr>
  </w:style>
  <w:style w:type="paragraph" w:styleId="FootnoteText">
    <w:name w:val="footnote text"/>
    <w:basedOn w:val="Normal"/>
    <w:link w:val="Style14"/>
    <w:rsid w:val="00db6504"/>
    <w:pPr/>
    <w:rPr>
      <w:sz w:val="20"/>
      <w:szCs w:val="20"/>
    </w:rPr>
  </w:style>
  <w:style w:type="paragraph" w:styleId="Style24" w:customStyle="1">
    <w:name w:val="Знак"/>
    <w:basedOn w:val="Normal"/>
    <w:qFormat/>
    <w:rsid w:val="00db6504"/>
    <w:pPr>
      <w:spacing w:lineRule="exact" w:line="240" w:before="0" w:after="160"/>
    </w:pPr>
    <w:rPr>
      <w:szCs w:val="20"/>
      <w:lang w:val="en-US" w:eastAsia="en-US"/>
    </w:rPr>
  </w:style>
  <w:style w:type="paragraph" w:styleId="Style25">
    <w:name w:val="Колонтитул"/>
    <w:basedOn w:val="Normal"/>
    <w:qFormat/>
    <w:pPr/>
    <w:rPr/>
  </w:style>
  <w:style w:type="paragraph" w:styleId="Style26">
    <w:name w:val="Колонтитулы"/>
    <w:basedOn w:val="Normal"/>
    <w:qFormat/>
    <w:pPr/>
    <w:rPr/>
  </w:style>
  <w:style w:type="paragraph" w:styleId="user2">
    <w:name w:val="Колонтитулы (user)"/>
    <w:basedOn w:val="Normal"/>
    <w:qFormat/>
    <w:pPr/>
    <w:rPr/>
  </w:style>
  <w:style w:type="paragraph" w:styleId="Header">
    <w:name w:val="header"/>
    <w:basedOn w:val="Normal"/>
    <w:link w:val="Style16"/>
    <w:uiPriority w:val="99"/>
    <w:rsid w:val="00db6504"/>
    <w:pPr>
      <w:tabs>
        <w:tab w:val="clear" w:pos="709"/>
        <w:tab w:val="center" w:pos="4677" w:leader="none"/>
        <w:tab w:val="right" w:pos="9355" w:leader="none"/>
      </w:tabs>
    </w:pPr>
    <w:rPr>
      <w:sz w:val="20"/>
      <w:szCs w:val="20"/>
    </w:rPr>
  </w:style>
  <w:style w:type="paragraph" w:styleId="BalloonText">
    <w:name w:val="Balloon Text"/>
    <w:basedOn w:val="Normal"/>
    <w:link w:val="Style17"/>
    <w:semiHidden/>
    <w:qFormat/>
    <w:rsid w:val="00db6504"/>
    <w:pPr/>
    <w:rPr>
      <w:rFonts w:ascii="Tahoma" w:hAnsi="Tahoma" w:cs="Tahoma"/>
      <w:sz w:val="16"/>
      <w:szCs w:val="16"/>
    </w:rPr>
  </w:style>
  <w:style w:type="paragraph" w:styleId="BodyTextIndent">
    <w:name w:val="Body Text Indent"/>
    <w:basedOn w:val="Normal"/>
    <w:link w:val="Style18"/>
    <w:rsid w:val="00db6504"/>
    <w:pPr>
      <w:spacing w:before="0" w:after="120"/>
      <w:ind w:hanging="0" w:left="283"/>
    </w:pPr>
    <w:rPr>
      <w:sz w:val="20"/>
      <w:szCs w:val="20"/>
    </w:rPr>
  </w:style>
  <w:style w:type="paragraph" w:styleId="Style27" w:customStyle="1">
    <w:name w:val="Знак Знак Знак Знак"/>
    <w:basedOn w:val="Normal"/>
    <w:qFormat/>
    <w:rsid w:val="00db6504"/>
    <w:pPr>
      <w:spacing w:lineRule="exact" w:line="240" w:before="0" w:after="160"/>
    </w:pPr>
    <w:rPr>
      <w:szCs w:val="20"/>
      <w:lang w:val="en-US" w:eastAsia="en-US"/>
    </w:rPr>
  </w:style>
  <w:style w:type="paragraph" w:styleId="11" w:customStyle="1">
    <w:name w:val="Обычный1"/>
    <w:qFormat/>
    <w:rsid w:val="00db6504"/>
    <w:pPr>
      <w:widowControl w:val="false"/>
      <w:suppressAutoHyphens w:val="true"/>
      <w:bidi w:val="0"/>
      <w:spacing w:lineRule="auto" w:line="300" w:before="0" w:after="0"/>
      <w:ind w:firstLine="560"/>
      <w:jc w:val="left"/>
    </w:pPr>
    <w:rPr>
      <w:rFonts w:ascii="Times New Roman" w:hAnsi="Times New Roman" w:eastAsia="Times New Roman" w:cs="Times New Roman"/>
      <w:color w:val="auto"/>
      <w:kern w:val="0"/>
      <w:sz w:val="22"/>
      <w:szCs w:val="20"/>
      <w:lang w:val="ru-RU" w:eastAsia="ru-RU" w:bidi="ar-SA"/>
    </w:rPr>
  </w:style>
  <w:style w:type="paragraph" w:styleId="111"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Normal"/>
    <w:qFormat/>
    <w:rsid w:val="00db6504"/>
    <w:pPr>
      <w:spacing w:lineRule="exact" w:line="240" w:before="0" w:after="160"/>
    </w:pPr>
    <w:rPr>
      <w:rFonts w:ascii="Verdana" w:hAnsi="Verdana" w:cs="Verdana"/>
      <w:sz w:val="20"/>
      <w:szCs w:val="20"/>
      <w:lang w:val="en-US" w:eastAsia="en-US"/>
    </w:rPr>
  </w:style>
  <w:style w:type="paragraph" w:styleId="Style110" w:customStyle="1">
    <w:name w:val="Style1"/>
    <w:basedOn w:val="Normal"/>
    <w:qFormat/>
    <w:rsid w:val="00db6504"/>
    <w:pPr>
      <w:widowControl w:val="false"/>
      <w:spacing w:lineRule="exact" w:line="274"/>
      <w:ind w:firstLine="547"/>
      <w:jc w:val="both"/>
    </w:pPr>
    <w:rPr>
      <w:rFonts w:ascii="Calibri" w:hAnsi="Calibri"/>
    </w:rPr>
  </w:style>
  <w:style w:type="paragraph" w:styleId="Style51" w:customStyle="1">
    <w:name w:val="Style5"/>
    <w:basedOn w:val="Normal"/>
    <w:qFormat/>
    <w:rsid w:val="00db6504"/>
    <w:pPr>
      <w:widowControl w:val="false"/>
      <w:spacing w:lineRule="exact" w:line="290"/>
      <w:ind w:firstLine="168"/>
      <w:jc w:val="both"/>
    </w:pPr>
    <w:rPr>
      <w:rFonts w:ascii="Calibri" w:hAnsi="Calibri"/>
    </w:rPr>
  </w:style>
  <w:style w:type="paragraph" w:styleId="ConsPlusNormal" w:customStyle="1">
    <w:name w:val="ConsPlusNormal"/>
    <w:qFormat/>
    <w:rsid w:val="00db6504"/>
    <w:pPr>
      <w:widowControl w:val="false"/>
      <w:suppressAutoHyphens w:val="true"/>
      <w:bidi w:val="0"/>
      <w:spacing w:lineRule="auto" w:line="240" w:before="0" w:after="0"/>
      <w:ind w:firstLine="720"/>
      <w:jc w:val="left"/>
    </w:pPr>
    <w:rPr>
      <w:rFonts w:ascii="Arial" w:hAnsi="Arial" w:eastAsia="Calibri" w:cs="Arial" w:eastAsiaTheme="minorHAnsi"/>
      <w:color w:val="auto"/>
      <w:kern w:val="0"/>
      <w:sz w:val="20"/>
      <w:szCs w:val="20"/>
      <w:lang w:val="ru-RU" w:eastAsia="ru-RU" w:bidi="ar-SA"/>
    </w:rPr>
  </w:style>
  <w:style w:type="paragraph" w:styleId="TextBoldCenter" w:customStyle="1">
    <w:name w:val="TextBoldCenter"/>
    <w:basedOn w:val="Normal"/>
    <w:qFormat/>
    <w:rsid w:val="00db6504"/>
    <w:pPr>
      <w:spacing w:before="283" w:after="0"/>
      <w:jc w:val="center"/>
    </w:pPr>
    <w:rPr>
      <w:rFonts w:eastAsia="Calibri"/>
      <w:b/>
      <w:bCs/>
      <w:sz w:val="26"/>
      <w:szCs w:val="26"/>
    </w:rPr>
  </w:style>
  <w:style w:type="paragraph" w:styleId="TextBasTxt" w:customStyle="1">
    <w:name w:val="TextBasTxt"/>
    <w:basedOn w:val="Normal"/>
    <w:qFormat/>
    <w:rsid w:val="00db6504"/>
    <w:pPr>
      <w:ind w:firstLine="567"/>
      <w:jc w:val="both"/>
    </w:pPr>
    <w:rPr>
      <w:rFonts w:eastAsia="Calibri"/>
    </w:rPr>
  </w:style>
  <w:style w:type="paragraph" w:styleId="Footer">
    <w:name w:val="footer"/>
    <w:basedOn w:val="Normal"/>
    <w:link w:val="Style19"/>
    <w:uiPriority w:val="99"/>
    <w:unhideWhenUsed/>
    <w:rsid w:val="00db6504"/>
    <w:pPr>
      <w:tabs>
        <w:tab w:val="clear" w:pos="709"/>
        <w:tab w:val="center" w:pos="4677" w:leader="none"/>
        <w:tab w:val="right" w:pos="9355" w:leader="none"/>
      </w:tabs>
    </w:pPr>
    <w:rPr>
      <w:rFonts w:ascii="Calibri" w:hAnsi="Calibri" w:eastAsia="Calibri" w:cs="" w:asciiTheme="minorHAnsi" w:cstheme="minorBidi" w:eastAsiaTheme="minorHAnsi" w:hAnsiTheme="minorHAnsi"/>
      <w:sz w:val="22"/>
      <w:szCs w:val="22"/>
      <w:lang w:eastAsia="en-US"/>
    </w:rPr>
  </w:style>
  <w:style w:type="paragraph" w:styleId="Revision">
    <w:name w:val="Revision"/>
    <w:uiPriority w:val="99"/>
    <w:semiHidden/>
    <w:qFormat/>
    <w:rsid w:val="00db650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mmentText">
    <w:name w:val="annotation text"/>
    <w:basedOn w:val="Normal"/>
    <w:link w:val="Style20"/>
    <w:uiPriority w:val="99"/>
    <w:semiHidden/>
    <w:unhideWhenUsed/>
    <w:qFormat/>
    <w:rsid w:val="00db6504"/>
    <w:pPr>
      <w:spacing w:before="0" w:after="160"/>
    </w:pPr>
    <w:rPr>
      <w:rFonts w:ascii="Calibri" w:hAnsi="Calibri" w:eastAsia="Calibri" w:cs="" w:asciiTheme="minorHAnsi" w:cstheme="minorBidi" w:eastAsiaTheme="minorHAnsi" w:hAnsiTheme="minorHAnsi"/>
      <w:sz w:val="20"/>
      <w:szCs w:val="20"/>
      <w:lang w:eastAsia="en-US"/>
    </w:rPr>
  </w:style>
  <w:style w:type="paragraph" w:styleId="annotationsubject">
    <w:name w:val="annotation subject"/>
    <w:basedOn w:val="CommentText"/>
    <w:next w:val="CommentText"/>
    <w:link w:val="Style21"/>
    <w:uiPriority w:val="99"/>
    <w:semiHidden/>
    <w:unhideWhenUsed/>
    <w:qFormat/>
    <w:rsid w:val="00db6504"/>
    <w:pPr/>
    <w:rPr>
      <w:b/>
      <w:bCs/>
    </w:rPr>
  </w:style>
  <w:style w:type="paragraph" w:styleId="ConsPlusCell" w:customStyle="1">
    <w:name w:val="ConsPlusCell"/>
    <w:uiPriority w:val="99"/>
    <w:qFormat/>
    <w:rsid w:val="00027633"/>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40"/>
      <w:szCs w:val="40"/>
      <w:lang w:val="ru-RU" w:eastAsia="en-US" w:bidi="ar-SA"/>
    </w:rPr>
  </w:style>
  <w:style w:type="paragraph" w:styleId="user3">
    <w:name w:val="Содержимое врезки (user)"/>
    <w:basedOn w:val="Normal"/>
    <w:qFormat/>
    <w:pPr/>
    <w:rPr/>
  </w:style>
  <w:style w:type="paragraph" w:styleId="ConsNonformat1">
    <w:name w:val="ConsNonformat1"/>
    <w:qFormat/>
    <w:pPr>
      <w:widowControl w:val="false"/>
      <w:suppressAutoHyphens w:val="true"/>
      <w:bidi w:val="0"/>
      <w:spacing w:lineRule="auto" w:line="240" w:before="0" w:after="0"/>
      <w:ind w:hanging="0" w:left="0" w:right="0"/>
      <w:jc w:val="left"/>
    </w:pPr>
    <w:rPr>
      <w:rFonts w:ascii="Courier New" w:hAnsi="Courier New" w:eastAsia="Tahoma" w:cs="Droid Sans Devanagari"/>
      <w:color w:val="000000"/>
      <w:spacing w:val="0"/>
      <w:kern w:val="0"/>
      <w:sz w:val="16"/>
      <w:szCs w:val="20"/>
      <w:lang w:val="ru-RU" w:eastAsia="zh-CN" w:bidi="hi-IN"/>
    </w:rPr>
  </w:style>
  <w:style w:type="paragraph" w:styleId="Style28">
    <w:name w:val="Содержимое врезки"/>
    <w:basedOn w:val="Normal"/>
    <w:qFormat/>
    <w:pPr/>
    <w:rPr/>
  </w:style>
  <w:style w:type="numbering" w:styleId="Style2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3519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Сетка таблицы3"/>
    <w:basedOn w:val="a1"/>
    <w:rsid w:val="00db6504"/>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Леша1"/>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Леша2"/>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Леша3"/>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Леша4"/>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Леша5"/>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Леша6"/>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Леша7"/>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Леша8"/>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Леша9"/>
    <w:basedOn w:val="a1"/>
    <w:uiPriority w:val="59"/>
    <w:rsid w:val="00d971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Леша10"/>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Леша11"/>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Леша12"/>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Леша13"/>
    <w:basedOn w:val="a1"/>
    <w:uiPriority w:val="59"/>
    <w:rsid w:val="00cb3d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Леша14"/>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Леша15"/>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Леша16"/>
    <w:basedOn w:val="a1"/>
    <w:uiPriority w:val="59"/>
    <w:rsid w:val="00c109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Леша17"/>
    <w:basedOn w:val="a1"/>
    <w:uiPriority w:val="59"/>
    <w:rsid w:val="00ab67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Сетка таблицы4"/>
    <w:basedOn w:val="a1"/>
    <w:rsid w:val="002e172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3523-77CD-4A95-977B-D1808650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Application>LibreOffice/24.8.7.2$Linux_X86_64 LibreOffice_project/480$Build-2</Application>
  <AppVersion>15.0000</AppVersion>
  <Pages>1</Pages>
  <Words>94</Words>
  <Characters>642</Characters>
  <CharactersWithSpaces>727</CharactersWithSpaces>
  <Paragraphs>17</Paragraphs>
  <Company>ФУГИ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2023-01-12T16:35:00Z</dcterms:created>
  <dc:creator>Левченко Ирина Александровна</dc:creator>
  <dc:description/>
  <dc:language>ru-RU</dc:language>
  <cp:lastModifiedBy/>
  <cp:lastPrinted>2026-06-03T10:31:10Z</cp:lastPrinted>
  <dcterms:modified xsi:type="dcterms:W3CDTF">2026-06-05T09:18:04Z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