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6" w:right="423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Нормативные правовые акты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Росимущества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2025 год</w:t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</w:p>
    <w:p>
      <w:pPr>
        <w:ind w:left="-709" w:right="565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tbl>
      <w:tblPr>
        <w:tblStyle w:val="887"/>
        <w:tblpPr w:horzAnchor="margin" w:tblpX="-1150" w:vertAnchor="text" w:tblpY="1" w:leftFromText="181" w:topFromText="0" w:rightFromText="181" w:bottomFromText="0"/>
        <w:tblW w:w="5689" w:type="pct"/>
        <w:tblLayout w:type="fixed"/>
        <w:tblLook w:val="04A0" w:firstRow="1" w:lastRow="0" w:firstColumn="1" w:lastColumn="0" w:noHBand="0" w:noVBand="1"/>
      </w:tblPr>
      <w:tblGrid>
        <w:gridCol w:w="563"/>
        <w:gridCol w:w="6244"/>
        <w:gridCol w:w="3838"/>
      </w:tblGrid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88"/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pStyle w:val="8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нормативного правового акта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tabs>
                <w:tab w:val="left" w:pos="2608" w:leader="none"/>
              </w:tabs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tabs>
                <w:tab w:val="left" w:pos="260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Ссылка на документ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gridSpan w:val="3"/>
            <w:tcW w:w="10644" w:type="dxa"/>
            <w:textDirection w:val="lrTb"/>
            <w:noWrap w:val="false"/>
          </w:tcPr>
          <w:p>
            <w:pPr>
              <w:pStyle w:val="888"/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17.12.2025 № 177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поступления в Федеральное агентство по управлению государственным имуществом и его территориальные органы обращений, заявлений и уведомлений, являющихся основаниями для проведения заседания комиссий по соблюдению требований к служебн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управлению государственным имуществом, и урегулированию конфликта интерес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ов" </w:t>
            </w:r>
            <w:hyperlink r:id="rId9" w:tooltip="http://publication.pravo.gov.ru/document/0001202602030018" w:history="1">
              <w:r>
                <w:rPr>
                  <w:rStyle w:val="865"/>
                  <w:rFonts w:ascii="Times New Roman" w:hAnsi="Times New Roman" w:eastAsia="Times New Roman" w:cs="Times New Roman"/>
                  <w:color w:val="000000" w:themeColor="text1"/>
                  <w:sz w:val="24"/>
                  <w:highlight w:val="white"/>
                  <w:u w:val="none"/>
                </w:rPr>
                <w:t xml:space="preserve">(Зарегистрирован 02.02.2026 № 85187)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https://rosim.gov.ru/doc/prikaz-rosimushhestva-ot-17-12-2025-№-177-ob-utverzhdenii-poryadka-postupleniya-v-federalnoe-agentstvo-po-upravleniyu-gosudarstvennym-imushhestvom-i-ego-territorialnye-organy-obrashhenij-za/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риказ Федерального агентства по управлению государственным имуществом от 13.10.2025 № 145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"Об утверждении Регламента Федерального агентства по управлению государственным имуществом"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(Зарегистрирован 10.12.2025 № 84549)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https://rosim.gov.ru/doc/prikaz-ot-13-10-2025-№-145-ob-utverzhdenii-reglamenta-federalnogo-agentstva-po-upravleniyu-gosudarstvennym-imushhestvomprikaz-ot-13-10-2025-№-145/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10.10.2025 № 143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Положения о премировании, об осуществлении единовременной выплаты при предоставлении ежегодного оплачиваемого отпуска, выплате материальной помощи и единовременного поощрения федеральным государственным гражданским служащим, а также работник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ам, замещающим должности, не являющиеся должностями федеральной государственной гражданской службы, центрального аппарата Федерального агентства по управлению государственным имуществом"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12.11.2025 № 84152)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https://rosim.gov.ru/doc/prikaz-rosimushhestva-ot-10-10-2025-№-143-ob-utverzhdenii-polozheniya-o-premirovanii-ob-osushhestvlenii-edinovremennoj-vyplaty-pri-predostavlenii-ezhegodnogo-oplachivaemogo-otpuska-vyplate/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22.07.2025 № 104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работы в подсистеме "Автоматизированная система учета федерального имущества" федеральной государственной информационно-аналитической системы "Единая система управления государственным имуществом" и Правил внесения сведений в реестр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имущества"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15.09.2025 № 83549)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https://rosim.gov.ru/doc/prikaz-rosimushhestva-ot-22-07-2025-№-104-ob-utverzhdenii-poryadka-raboty-v-podsisteme-avtomatizirovannaya-sistema-ucheta-federalnogo-imushhestva-federalnoj-gosudarstvennoj-infor/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21.07.2025 № 100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 на основании трудового догов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 в организациях, созданных для выполнения задач, поставленных перед Федеральным агентством по управлению государственным имуществом, о возникновении личной заинтересованности при исполнении должностных (трудовых) обязанностей, которая приводит или может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привести к конфликту интересов"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20.08.2025 № 83248)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https://rosim.gov.ru/doc/prikaz-rosimushhestva-ot-21-07-2025-№-100-ob-utverzhdenii-poryadka-uvedomleniya-federalnymi-gosudarstvennymi-grazhdanskimi-sluzhashhimi-federalnogo-agentstva-po-upravleniyu-gosudarstvennym-i/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11.07.2025 № 93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внесении изменений в Регламент проведения Федеральным агентством по управлению государственным имуществом ведомственного контроля в сфере закупок для обеспечения федеральных нужд, утвержденный приказом Федерального агентства по управлению государственным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имуществом от 24 августа 2017 г. № 269"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12.08.2025 № 83187)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https://rosim.gov.ru/doc/prikaz-rosimushhestva-ot-11-07-2025-№-93-o-vnesenii-izmenenij-v-reglament-provedeniya-federalnym-agentstvom-po-upravleniyu-gosudarstvennym-imushhestvom-vedomstvennogo-kontrolya-v-sfere-zakup/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26.03.2025 № 35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перечня документов, размещаемых федеральным органом исполнительной власти, осуществляющим функции и полномочия учредителя федерального государственного учреждения, с проектом решения на межведомственном портале по управлению государственной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собственностью в информационно-телекоммуникационной сети "Интернет" при согласовании распоряжения недвижимым имуществом, в том числе передачи его в аренду"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24.06.2025 № 82701)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https://rosim.gov.ru/doc/prikaz-ot-26-03-2025-№-35-ob-utverzhdenii-perechnya-dokumentov-razmeshhaemyh-federalnym-organom-ispolnitelnoj-vlasti-osushhestvlyayushhim-funkczii-i-polnomochiya-uchreditelya-federalnogo-g/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15.05.2025 № 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"Об утверждении Порядка принятия Федеральным агентством по управлению государственным имуществом и его территориальными органами решения о признании безнадежной к взысканию задолженности по платежам в бюджеты бюджетной системы Российской Федерации"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20.06.2025 № 82662)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38" w:type="dxa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https://rosim.gov.ru/doc/prikaz-rosimushhestva-ot-15-05-2025-№-64-ob-utverzhdenii-poryadka-prinyatiya-federalnym-agentstvom-po-upravleniyu-gosudarstvennym-imushhestvom-i-ego-territorialnymi-organami-resheniya-o-priz/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15.04.2025 № 49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взаимодействия территориальных органов Федерального агентства по управлению государственным имуществом между собой, а также с Управлением делами Президента Российской Федерации при изменении сведений об объекте учета и (или) правообл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адателе в реестре федерального имущества"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16.06.2025 № 82625)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https://rosim.gov.ru/doc/prikaz-rosimushhestva-ot-15-04-2025-№-49-ob-utverzhdenii-poryadka-vzaimodejstviya-territorialnyh-organov-federalnogo-agentstva-po-upravleniyu-gosudarstvennym-imushhestvom-mezhdu-soboj-a-tak/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15.04.2025 № 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исключения из реестра федерального имущества разделов объектов учета в реестре федерального имущества (сведений об объектах учета в реестре федерального имущества) и (или) разделов правообладателей объектов учета в реестре федерально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 имущества (сведений о правообладателях объектов учета в реестре федерального имущества) и документов, подтверждающих эти сведения, в случае засекречивания сведений об имуществе и (или) правообладателях этого имущества"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22.05.2025 № 82294)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https://rosim.gov.ru/doc/prikaz-rosimushhestva-ot-15-04-2025-№-50-ob-utverzhdenii-poryadka-isklyucheniya-iz-reestra-federalnogo-imushhestva-razdelov-obektov-ucheta-v-reestre-federalnogo-imushhestva-svedenij-ob-obek/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Федерального агентства по управлению государственным имуществом от 28.03.2025 № 37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"Об утверждении Правил формирования реестрового номера федерального имущества и его структуры"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06.05.2025 № 82073)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https://rosim.gov.ru/doc/prikaz-rosimushhestva-ot-28-03-2025-№-37-ob-utverzhdenii-pravil-formirovaniya-reestrovogo-nomera-federalnogo-imushhestva-i-ego-struktury/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 Федерального агентства по управлению государственным имуществом от 21.02.2025 № 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организации работы Федерального агентства по управлению государственным имуществом (его территориальных органов) по безвозмездной передаче имущества из федеральной собственности в собственность субъектов Российской Федерации или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ципальную собственность"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17.04.2025 № 81888)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https://rosim.gov.ru/doc/prikaz-rosimushhestva-ot-21-02-2025-№-24-ob-utverzhdenii-poryadka-organizaczii-raboty-federalnogo-agentstva-po-upravleniyu-gosudarstvennym-imushhestvom-ego-territorialnyh-organov-po-bezvoz/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 Федерального агентства по управлению государственным имуществом от 24.01.2025 № 12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"Об утверждении формы и правил ведения журнала учета документов о предоставлении из реестра федерального имущества информации, в том числе в виде выписок"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09.04.2025 № 81791)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https://rosim.gov.ru/doc/prikaz-rosimushhestva-ot-24-01-2025-№-12-ob-utverzhdenii-formy-i-pravil-vedeniya-zhurnala-ucheta-dokumentov-o-predostavlenii-iz-reestra-federalnogo-imushhestva-informaczii-v-tom-chisle-v-vi/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 Федерального агентства по управлению государственным имуществом от 25.02.2025 № 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"Об утверждении Методики проведения конкурса на замещение вакантной должности государственной гражданской службы Российской Федерации в Федеральном агентстве по управлению государственным имуществом и его территориальных органах"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08.04.2025 № 81779)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https://rosim.gov.ru/doc/prikaz-rosimushhestva-ot-25-02-2025-№-25-ob-utverzhdenii-metodiki-provedeniya-25-konkursa-na-zameshhenie-vakantnoj-dolzhnosti-gosudarstvennoj-grazhdanskoj-sluzhby-rossijskoj-federaczii-v-fed/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 Федерального агентства по управлению государственным имуществом от 14.02.2025 № 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Правил формирования списков граждан, имеющих право быть принятыми в члены жилищно-строительных кооперативов, создаваемых в целях обеспечения граждан жильём в соответствии с Федеральным законом от 24 июля 2008 г. № 161-ФЗ "О содействии развит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 жилищного строительства, созданию объектов туристской инфраструктуры и иному развитию территорий"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20.03.2025 № 81608)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https://rosim.gov.ru/doc/prikaz-rosimushhestva-ot-14-02-2025-№-21-ob-utverzhdenii-pravil-formirovaniya-spiskov-grazhdan-imeyushhih-pravo-byt-prinyatymi-v-chleny-zhilishhno-stroitelnyh-kooperativov-sozdavaemyh-v-cz/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 Управления делами Президента Российской Федерации, Федерального агентства по управлению государственным имуществом от 17.01.2025 № 12/7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Порядка передачи недвижимого имущества государственной казны Российской Федерации (в том числе земельных участков), расположенного в Российской Федерации, управление и распоряжение которым возложено на Управление делами Президента Российской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Федерации, в состав имущества государственной казны Российской Федерации, в отношении которого Федеральное агентство по управлению государственным имуществом осуществляет полномочия собственника"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13.03.2025 № 81533)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https://rosim.gov.ru/doc/prikaz-rosimushhestva-ot-17-01-2025-№-12-7-ob-utverzhdenii-poryadka-peredachi-nedvizhimogo-imushhestva-gosudarstvennoj-kazny-rossijskoj-federaczii-v-tom-chisle-zemelnyh-uchastkov-raspoloz/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19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pStyle w:val="888"/>
              <w:numPr>
                <w:ilvl w:val="0"/>
                <w:numId w:val="1"/>
              </w:numPr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4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 Федерального агентства по управлению государственным имуществом от 28.01.2025 № 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"Об утверждении Порядка составления, утверждения и ведения бюджетных смет Федерального агентства по управлению государственным имуществом и его территориальных органов"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(Зарегистрирован 28.02.2025 № 81425)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38" w:type="dxa"/>
            <w:vMerge w:val="restart"/>
            <w:textDirection w:val="lrTb"/>
            <w:noWrap w:val="false"/>
          </w:tcPr>
          <w:p>
            <w:pPr>
              <w:pStyle w:val="888"/>
              <w:tabs>
                <w:tab w:val="left" w:pos="771" w:leader="none"/>
                <w:tab w:val="left" w:pos="3284" w:leader="none"/>
                <w:tab w:val="left" w:pos="65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https://rosim.gov.ru/doc/prikaz-rosimushhestva-ot-28-02-2025-№-13-ob-utverzhdenii-poryadka-sostavleniya-utverzhdeniya-i-vedeniya-byudzhetnyh-smet-federalnogo-agentstva-po-upravleniyu-gosudarstvennym-imushhestvom-i/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3"/>
    <w:next w:val="883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4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3"/>
    <w:next w:val="883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4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3"/>
    <w:next w:val="883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4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4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4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4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4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4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4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3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3"/>
    <w:next w:val="883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3"/>
    <w:next w:val="883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3"/>
    <w:next w:val="883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3"/>
    <w:next w:val="883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3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3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3"/>
    <w:next w:val="883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table" w:styleId="887">
    <w:name w:val="Table Grid"/>
    <w:basedOn w:val="88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9">
    <w:name w:val="Balloon Text"/>
    <w:basedOn w:val="883"/>
    <w:link w:val="8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basedOn w:val="884"/>
    <w:link w:val="88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publication.pravo.gov.ru/document/00012026020300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Росимущество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Дзаурова Хяди Юнусовна</dc:creator>
  <cp:keywords/>
  <dc:description/>
  <cp:lastModifiedBy>khyadi.dzaurova</cp:lastModifiedBy>
  <cp:revision>13</cp:revision>
  <dcterms:created xsi:type="dcterms:W3CDTF">2024-02-29T08:17:00Z</dcterms:created>
  <dcterms:modified xsi:type="dcterms:W3CDTF">2026-03-17T08:22:40Z</dcterms:modified>
</cp:coreProperties>
</file>