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456" w:rsidRDefault="002D0703">
      <w:pPr>
        <w:widowControl w:val="0"/>
        <w:pBdr>
          <w:bottom w:val="single" w:sz="4" w:space="1" w:color="000000"/>
        </w:pBdr>
        <w:spacing w:line="276" w:lineRule="auto"/>
        <w:ind w:right="6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30</w:t>
      </w:r>
      <w:r w:rsidR="00DF571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мая</w:t>
      </w:r>
      <w:r w:rsidR="00DF571B">
        <w:rPr>
          <w:b/>
          <w:sz w:val="28"/>
          <w:szCs w:val="28"/>
        </w:rPr>
        <w:t xml:space="preserve"> 2025 года состоялось заседание </w:t>
      </w:r>
    </w:p>
    <w:p w:rsidR="00371456" w:rsidRDefault="00DF571B">
      <w:pPr>
        <w:widowControl w:val="0"/>
        <w:pBdr>
          <w:bottom w:val="single" w:sz="4" w:space="1" w:color="000000"/>
        </w:pBdr>
        <w:spacing w:line="276" w:lineRule="auto"/>
        <w:ind w:right="6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комиссии </w:t>
      </w:r>
      <w:r w:rsidR="009A4DA4">
        <w:rPr>
          <w:b/>
          <w:sz w:val="28"/>
          <w:szCs w:val="28"/>
        </w:rPr>
        <w:t xml:space="preserve">Федерального агентства по управлению государственным имуществом </w:t>
      </w:r>
      <w:r>
        <w:rPr>
          <w:b/>
          <w:sz w:val="28"/>
          <w:szCs w:val="28"/>
        </w:rPr>
        <w:t xml:space="preserve">по соблюдению требований к служебному </w:t>
      </w:r>
      <w:r>
        <w:rPr>
          <w:b/>
          <w:sz w:val="28"/>
          <w:szCs w:val="28"/>
        </w:rPr>
        <w:br/>
        <w:t xml:space="preserve">поведению федеральных государственных гражданских служащих </w:t>
      </w:r>
      <w:r w:rsidR="009A4DA4">
        <w:rPr>
          <w:b/>
          <w:sz w:val="28"/>
          <w:szCs w:val="28"/>
        </w:rPr>
        <w:br/>
      </w:r>
      <w:r>
        <w:rPr>
          <w:b/>
          <w:sz w:val="28"/>
          <w:szCs w:val="28"/>
        </w:rPr>
        <w:t>и работников организаций, созданных</w:t>
      </w:r>
      <w:r w:rsidR="009A4DA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для выполнения задач, поставленных перед Федеральным агентством по управлению государственным имуществом, и урегулированию конфликта интересов (далее - Комиссия).</w:t>
      </w:r>
    </w:p>
    <w:p w:rsidR="00371456" w:rsidRDefault="00371456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371456" w:rsidRDefault="00DF571B" w:rsidP="00DF571B">
      <w:pPr>
        <w:spacing w:line="312" w:lineRule="auto"/>
        <w:ind w:firstLine="851"/>
        <w:jc w:val="both"/>
        <w:rPr>
          <w:sz w:val="28"/>
          <w:szCs w:val="28"/>
        </w:rPr>
      </w:pPr>
      <w:bookmarkStart w:id="0" w:name="_GoBack"/>
      <w:r w:rsidRPr="002D0703">
        <w:rPr>
          <w:sz w:val="28"/>
          <w:szCs w:val="28"/>
        </w:rPr>
        <w:t xml:space="preserve">В соответствии с абзацем третьим подпункта «б» пункта 16 </w:t>
      </w:r>
      <w:bookmarkEnd w:id="0"/>
      <w:r w:rsidRPr="002D0703">
        <w:rPr>
          <w:sz w:val="28"/>
          <w:szCs w:val="28"/>
        </w:rPr>
        <w:t>Положени</w:t>
      </w:r>
      <w:r w:rsidR="009A4DA4">
        <w:rPr>
          <w:sz w:val="28"/>
          <w:szCs w:val="28"/>
        </w:rPr>
        <w:t>я</w:t>
      </w:r>
      <w:r w:rsidR="009A4DA4" w:rsidRPr="009A4DA4">
        <w:rPr>
          <w:sz w:val="28"/>
          <w:szCs w:val="28"/>
        </w:rPr>
        <w:t xml:space="preserve"> </w:t>
      </w:r>
      <w:r w:rsidR="009A4DA4">
        <w:rPr>
          <w:sz w:val="28"/>
          <w:szCs w:val="28"/>
        </w:rPr>
        <w:br/>
        <w:t>о комиссиях по соблюдению требований к служебному поведению федеральных государственных служащих и урегулированию конфликта интересов, утверждённого Указом Президента Российской Федерации от 01.07.2010 № 821</w:t>
      </w:r>
      <w:r w:rsidR="009A4DA4">
        <w:rPr>
          <w:sz w:val="28"/>
          <w:szCs w:val="28"/>
        </w:rPr>
        <w:t>,</w:t>
      </w:r>
      <w:r w:rsidRPr="002D0703">
        <w:rPr>
          <w:sz w:val="28"/>
          <w:szCs w:val="28"/>
        </w:rPr>
        <w:br/>
      </w:r>
      <w:r w:rsidR="000B3363">
        <w:rPr>
          <w:sz w:val="28"/>
          <w:szCs w:val="28"/>
        </w:rPr>
        <w:t>Комиссией</w:t>
      </w:r>
      <w:r w:rsidRPr="002D0703">
        <w:rPr>
          <w:bCs/>
          <w:sz w:val="28"/>
          <w:szCs w:val="28"/>
        </w:rPr>
        <w:t xml:space="preserve"> рассмотрено </w:t>
      </w:r>
      <w:r w:rsidR="002D0703">
        <w:rPr>
          <w:sz w:val="28"/>
          <w:szCs w:val="28"/>
        </w:rPr>
        <w:t xml:space="preserve">заявление специалиста 1 разряда отдела профессионального развития и социального обеспечения Управления государственной службы и кадров о невозможности представить сведения о доходах, расходах, имуществе </w:t>
      </w:r>
      <w:r w:rsidR="000B3363">
        <w:rPr>
          <w:sz w:val="28"/>
          <w:szCs w:val="28"/>
        </w:rPr>
        <w:br/>
      </w:r>
      <w:r w:rsidR="002D0703">
        <w:rPr>
          <w:sz w:val="28"/>
          <w:szCs w:val="28"/>
        </w:rPr>
        <w:t>и обязательствах имущественного характера (далее</w:t>
      </w:r>
      <w:r w:rsidR="000B3363">
        <w:rPr>
          <w:sz w:val="28"/>
          <w:szCs w:val="28"/>
        </w:rPr>
        <w:t xml:space="preserve"> соответственно</w:t>
      </w:r>
      <w:r w:rsidR="002D0703">
        <w:rPr>
          <w:sz w:val="28"/>
          <w:szCs w:val="28"/>
        </w:rPr>
        <w:t xml:space="preserve"> ‒ </w:t>
      </w:r>
      <w:r w:rsidR="000B3363">
        <w:rPr>
          <w:sz w:val="28"/>
          <w:szCs w:val="28"/>
        </w:rPr>
        <w:t xml:space="preserve">специалист 1 разряда, </w:t>
      </w:r>
      <w:r w:rsidR="002D0703">
        <w:rPr>
          <w:sz w:val="28"/>
          <w:szCs w:val="28"/>
        </w:rPr>
        <w:t xml:space="preserve">Сведения о доходах) своего супруга </w:t>
      </w:r>
      <w:r w:rsidRPr="002D0703">
        <w:rPr>
          <w:sz w:val="28"/>
          <w:szCs w:val="28"/>
        </w:rPr>
        <w:t>за отчётный 2024 год.</w:t>
      </w:r>
    </w:p>
    <w:p w:rsidR="00DF571B" w:rsidRDefault="00DF571B" w:rsidP="00DF571B">
      <w:pPr>
        <w:spacing w:line="312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В ходе рассмотрения заявления государственного служащего, замещающего должность </w:t>
      </w:r>
      <w:r w:rsidR="000B3363">
        <w:rPr>
          <w:sz w:val="28"/>
          <w:szCs w:val="28"/>
        </w:rPr>
        <w:t>специалиста 1 разряда отдела профессионального развития и социального обеспечения Управления государственной службы и кадров</w:t>
      </w:r>
      <w:r>
        <w:rPr>
          <w:sz w:val="28"/>
          <w:szCs w:val="28"/>
        </w:rPr>
        <w:t>, установлено, что он</w:t>
      </w:r>
      <w:r w:rsidR="000B3363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0B3363">
        <w:rPr>
          <w:sz w:val="28"/>
          <w:szCs w:val="28"/>
        </w:rPr>
        <w:br/>
      </w:r>
      <w:r>
        <w:rPr>
          <w:sz w:val="28"/>
          <w:szCs w:val="28"/>
        </w:rPr>
        <w:t xml:space="preserve">не имеет возможности представить Сведения о доходах </w:t>
      </w:r>
      <w:r w:rsidR="000B3363">
        <w:rPr>
          <w:sz w:val="28"/>
          <w:szCs w:val="28"/>
        </w:rPr>
        <w:t xml:space="preserve">своего супруга </w:t>
      </w:r>
      <w:r w:rsidR="000B3363">
        <w:rPr>
          <w:rFonts w:eastAsia="Calibri"/>
          <w:sz w:val="28"/>
          <w:szCs w:val="28"/>
          <w:lang w:eastAsia="en-US"/>
        </w:rPr>
        <w:t xml:space="preserve">в связи с тем, что в отношении него судом избрана мера пресечения в виде заключения под стражу. В настоящее время супруг государственного служащего содержится </w:t>
      </w:r>
      <w:r>
        <w:rPr>
          <w:rFonts w:eastAsia="Calibri"/>
          <w:sz w:val="28"/>
          <w:szCs w:val="28"/>
          <w:lang w:eastAsia="en-US"/>
        </w:rPr>
        <w:t>Федеральном казённом учреждении «Следственный изолятор».</w:t>
      </w:r>
    </w:p>
    <w:p w:rsidR="000B3363" w:rsidRDefault="00DF571B" w:rsidP="00DF571B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качестве документа, подтверждающего </w:t>
      </w:r>
      <w:r w:rsidR="000B3363">
        <w:rPr>
          <w:sz w:val="28"/>
          <w:szCs w:val="28"/>
        </w:rPr>
        <w:t xml:space="preserve">данный </w:t>
      </w:r>
      <w:r>
        <w:rPr>
          <w:sz w:val="28"/>
          <w:szCs w:val="28"/>
        </w:rPr>
        <w:t xml:space="preserve">факт, </w:t>
      </w:r>
      <w:r w:rsidR="000B3363">
        <w:rPr>
          <w:sz w:val="28"/>
          <w:szCs w:val="28"/>
        </w:rPr>
        <w:t>специалистом</w:t>
      </w:r>
      <w:r w:rsidR="000B3363">
        <w:rPr>
          <w:sz w:val="28"/>
          <w:szCs w:val="28"/>
        </w:rPr>
        <w:br/>
        <w:t xml:space="preserve">1 разряда отдела профессионального развития и социального обеспечения Управления государственной службы и кадров представлено </w:t>
      </w:r>
      <w:r w:rsidR="000B3363">
        <w:rPr>
          <w:rFonts w:eastAsia="Calibri"/>
          <w:sz w:val="28"/>
          <w:szCs w:val="28"/>
          <w:lang w:eastAsia="en-US"/>
        </w:rPr>
        <w:t xml:space="preserve">письмо </w:t>
      </w:r>
      <w:r>
        <w:rPr>
          <w:rFonts w:eastAsia="Calibri"/>
          <w:sz w:val="28"/>
          <w:szCs w:val="28"/>
          <w:lang w:eastAsia="en-US"/>
        </w:rPr>
        <w:t xml:space="preserve">Регионального управления </w:t>
      </w:r>
      <w:r w:rsidR="000B3363">
        <w:rPr>
          <w:rFonts w:eastAsia="Calibri"/>
          <w:sz w:val="28"/>
          <w:szCs w:val="28"/>
          <w:lang w:eastAsia="en-US"/>
        </w:rPr>
        <w:t>ФСБ России.</w:t>
      </w:r>
    </w:p>
    <w:p w:rsidR="00371456" w:rsidRDefault="00DF571B" w:rsidP="00DF571B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Комиссией принято решение, что причина непредставления </w:t>
      </w:r>
      <w:r w:rsidR="000B3363">
        <w:rPr>
          <w:sz w:val="28"/>
          <w:szCs w:val="28"/>
        </w:rPr>
        <w:t>специалистом</w:t>
      </w:r>
      <w:r w:rsidR="000B3363">
        <w:rPr>
          <w:sz w:val="28"/>
          <w:szCs w:val="28"/>
        </w:rPr>
        <w:br/>
        <w:t>1 разряда отдела профессионального развития и социального обеспечения Управления государственной службы и кадров</w:t>
      </w:r>
      <w:r>
        <w:rPr>
          <w:sz w:val="28"/>
          <w:szCs w:val="28"/>
        </w:rPr>
        <w:t xml:space="preserve"> Сведений о доходах в отношении супруга является объективной и уважительной.</w:t>
      </w:r>
    </w:p>
    <w:p w:rsidR="00371456" w:rsidRDefault="00DF571B" w:rsidP="000B3363">
      <w:pPr>
        <w:pStyle w:val="af2"/>
        <w:spacing w:beforeAutospacing="0" w:afterAutospacing="0" w:line="360" w:lineRule="auto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ab/>
      </w:r>
    </w:p>
    <w:p w:rsidR="00371456" w:rsidRDefault="00371456">
      <w:pPr>
        <w:spacing w:after="120" w:line="360" w:lineRule="auto"/>
        <w:rPr>
          <w:sz w:val="28"/>
        </w:rPr>
      </w:pPr>
    </w:p>
    <w:sectPr w:rsidR="00371456">
      <w:headerReference w:type="default" r:id="rId8"/>
      <w:headerReference w:type="first" r:id="rId9"/>
      <w:pgSz w:w="11906" w:h="16838"/>
      <w:pgMar w:top="1134" w:right="567" w:bottom="1134" w:left="1134" w:header="567" w:footer="0" w:gutter="0"/>
      <w:cols w:space="720"/>
      <w:formProt w:val="0"/>
      <w:titlePg/>
      <w:docGrid w:linePitch="272" w:charSpace="163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5ED2" w:rsidRDefault="00DF571B">
      <w:r>
        <w:separator/>
      </w:r>
    </w:p>
  </w:endnote>
  <w:endnote w:type="continuationSeparator" w:id="0">
    <w:p w:rsidR="00A75ED2" w:rsidRDefault="00DF5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5ED2" w:rsidRDefault="00DF571B">
      <w:r>
        <w:separator/>
      </w:r>
    </w:p>
  </w:footnote>
  <w:footnote w:type="continuationSeparator" w:id="0">
    <w:p w:rsidR="00A75ED2" w:rsidRDefault="00DF57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1456" w:rsidRDefault="00DF571B">
    <w:pPr>
      <w:pStyle w:val="af"/>
      <w:spacing w:after="120"/>
      <w:jc w:val="center"/>
      <w:rPr>
        <w:sz w:val="28"/>
      </w:rPr>
    </w:pPr>
    <w:r>
      <w:rPr>
        <w:rStyle w:val="a3"/>
        <w:sz w:val="28"/>
      </w:rPr>
      <w:fldChar w:fldCharType="begin"/>
    </w:r>
    <w:r>
      <w:rPr>
        <w:rStyle w:val="a3"/>
        <w:sz w:val="28"/>
      </w:rPr>
      <w:instrText xml:space="preserve"> PAGE </w:instrText>
    </w:r>
    <w:r>
      <w:rPr>
        <w:rStyle w:val="a3"/>
        <w:sz w:val="28"/>
      </w:rPr>
      <w:fldChar w:fldCharType="separate"/>
    </w:r>
    <w:r w:rsidR="009A4DA4">
      <w:rPr>
        <w:rStyle w:val="a3"/>
        <w:noProof/>
        <w:sz w:val="28"/>
      </w:rPr>
      <w:t>2</w:t>
    </w:r>
    <w:r>
      <w:rPr>
        <w:rStyle w:val="a3"/>
        <w:sz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1456" w:rsidRDefault="00DF571B">
    <w:pPr>
      <w:pStyle w:val="af"/>
    </w:pPr>
    <w:r>
      <w:rPr>
        <w:noProof/>
      </w:rPr>
      <mc:AlternateContent>
        <mc:Choice Requires="wps">
          <w:drawing>
            <wp:anchor distT="5715" distB="4445" distL="5715" distR="4445" simplePos="0" relativeHeight="2" behindDoc="1" locked="0" layoutInCell="0" allowOverlap="1">
              <wp:simplePos x="0" y="0"/>
              <wp:positionH relativeFrom="column">
                <wp:posOffset>4491355</wp:posOffset>
              </wp:positionH>
              <wp:positionV relativeFrom="paragraph">
                <wp:posOffset>33020</wp:posOffset>
              </wp:positionV>
              <wp:extent cx="1564005" cy="561975"/>
              <wp:effectExtent l="5715" t="5715" r="4445" b="4445"/>
              <wp:wrapNone/>
              <wp:docPr id="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63840" cy="561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71456" w:rsidRDefault="00371456">
                          <w:pPr>
                            <w:pStyle w:val="af0"/>
                            <w:tabs>
                              <w:tab w:val="left" w:pos="1701"/>
                            </w:tabs>
                            <w:ind w:left="0" w:right="-6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1" path="m0,0l-2147483645,0l-2147483645,-2147483646l0,-2147483646xe" fillcolor="white" stroked="t" o:allowincell="f" style="position:absolute;margin-left:353.65pt;margin-top:2.6pt;width:123.1pt;height:44.2pt;mso-wrap-style:none;v-text-anchor:middle">
              <v:fill o:detectmouseclick="t" type="solid" color2="black"/>
              <v:stroke color="white" weight="9360" joinstyle="miter" endcap="flat"/>
              <v:textbox>
                <w:txbxContent>
                  <w:p>
                    <w:pPr>
                      <w:pStyle w:val="Style16"/>
                      <w:tabs>
                        <w:tab w:val="clear" w:pos="709"/>
                        <w:tab w:val="left" w:pos="1701" w:leader="none"/>
                      </w:tabs>
                      <w:spacing w:before="0" w:after="120"/>
                      <w:ind w:left="0" w:right="-6" w:hanging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E84676"/>
    <w:multiLevelType w:val="multilevel"/>
    <w:tmpl w:val="BB1CC430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>
    <w:nsid w:val="7BB75F92"/>
    <w:multiLevelType w:val="multilevel"/>
    <w:tmpl w:val="6678A61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456"/>
    <w:rsid w:val="000B3363"/>
    <w:rsid w:val="002D0703"/>
    <w:rsid w:val="00371456"/>
    <w:rsid w:val="009A4DA4"/>
    <w:rsid w:val="00A75ED2"/>
    <w:rsid w:val="00DF571B"/>
    <w:rsid w:val="00FD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65ADD8-050B-4742-813C-3E37189CF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D59"/>
  </w:style>
  <w:style w:type="paragraph" w:styleId="1">
    <w:name w:val="heading 1"/>
    <w:basedOn w:val="a"/>
    <w:next w:val="a"/>
    <w:qFormat/>
    <w:pPr>
      <w:keepNext/>
      <w:spacing w:line="360" w:lineRule="auto"/>
      <w:ind w:firstLine="709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center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ind w:firstLine="709"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paragraph" w:styleId="7">
    <w:name w:val="heading 7"/>
    <w:basedOn w:val="a"/>
    <w:next w:val="a"/>
    <w:qFormat/>
    <w:pPr>
      <w:keepNext/>
      <w:spacing w:before="120" w:line="360" w:lineRule="auto"/>
      <w:ind w:left="360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spacing w:before="120" w:line="360" w:lineRule="auto"/>
      <w:ind w:left="357"/>
      <w:jc w:val="both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spacing w:before="120" w:line="360" w:lineRule="auto"/>
      <w:ind w:left="360"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semiHidden/>
    <w:qFormat/>
  </w:style>
  <w:style w:type="character" w:customStyle="1" w:styleId="a4">
    <w:name w:val="Нижний колонтитул Знак"/>
    <w:link w:val="a5"/>
    <w:semiHidden/>
    <w:qFormat/>
    <w:rsid w:val="00551AA3"/>
  </w:style>
  <w:style w:type="character" w:customStyle="1" w:styleId="a6">
    <w:name w:val="Текст выноски Знак"/>
    <w:basedOn w:val="a0"/>
    <w:link w:val="a7"/>
    <w:uiPriority w:val="99"/>
    <w:semiHidden/>
    <w:qFormat/>
    <w:rsid w:val="00277398"/>
    <w:rPr>
      <w:rFonts w:ascii="Segoe UI" w:hAnsi="Segoe UI" w:cs="Segoe UI"/>
      <w:sz w:val="18"/>
      <w:szCs w:val="18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9">
    <w:name w:val="Body Text"/>
    <w:basedOn w:val="a"/>
    <w:semiHidden/>
    <w:pPr>
      <w:jc w:val="center"/>
    </w:pPr>
    <w:rPr>
      <w:sz w:val="28"/>
    </w:rPr>
  </w:style>
  <w:style w:type="paragraph" w:styleId="aa">
    <w:name w:val="List"/>
    <w:basedOn w:val="a9"/>
    <w:rPr>
      <w:rFonts w:cs="Droid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Droid Sans Devanagari"/>
    </w:rPr>
  </w:style>
  <w:style w:type="paragraph" w:styleId="ad">
    <w:name w:val="Title"/>
    <w:basedOn w:val="a"/>
    <w:qFormat/>
    <w:pPr>
      <w:spacing w:line="360" w:lineRule="auto"/>
      <w:ind w:firstLine="709"/>
      <w:jc w:val="center"/>
    </w:pPr>
    <w:rPr>
      <w:sz w:val="28"/>
    </w:rPr>
  </w:style>
  <w:style w:type="paragraph" w:customStyle="1" w:styleId="ae">
    <w:name w:val="Колонтитул"/>
    <w:basedOn w:val="a"/>
    <w:qFormat/>
  </w:style>
  <w:style w:type="paragraph" w:styleId="af">
    <w:name w:val="header"/>
    <w:basedOn w:val="a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4"/>
    <w:semiHidden/>
    <w:pPr>
      <w:tabs>
        <w:tab w:val="center" w:pos="4153"/>
        <w:tab w:val="right" w:pos="8306"/>
      </w:tabs>
    </w:pPr>
  </w:style>
  <w:style w:type="paragraph" w:styleId="af0">
    <w:name w:val="Body Text Indent"/>
    <w:basedOn w:val="a"/>
    <w:semiHidden/>
    <w:pPr>
      <w:spacing w:after="120"/>
      <w:ind w:left="283"/>
    </w:pPr>
  </w:style>
  <w:style w:type="paragraph" w:styleId="a7">
    <w:name w:val="Balloon Text"/>
    <w:basedOn w:val="a"/>
    <w:link w:val="a6"/>
    <w:uiPriority w:val="99"/>
    <w:semiHidden/>
    <w:unhideWhenUsed/>
    <w:qFormat/>
    <w:rsid w:val="00277398"/>
    <w:rPr>
      <w:rFonts w:ascii="Segoe UI" w:hAnsi="Segoe UI" w:cs="Segoe UI"/>
      <w:sz w:val="18"/>
      <w:szCs w:val="18"/>
    </w:rPr>
  </w:style>
  <w:style w:type="paragraph" w:styleId="af1">
    <w:name w:val="List Paragraph"/>
    <w:basedOn w:val="a"/>
    <w:uiPriority w:val="34"/>
    <w:qFormat/>
    <w:rsid w:val="005C641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2">
    <w:name w:val="Normal (Web)"/>
    <w:basedOn w:val="a"/>
    <w:uiPriority w:val="99"/>
    <w:unhideWhenUsed/>
    <w:qFormat/>
    <w:rsid w:val="00155E09"/>
    <w:pPr>
      <w:spacing w:beforeAutospacing="1" w:afterAutospacing="1"/>
    </w:pPr>
    <w:rPr>
      <w:sz w:val="24"/>
      <w:szCs w:val="24"/>
    </w:rPr>
  </w:style>
  <w:style w:type="paragraph" w:customStyle="1" w:styleId="af3">
    <w:name w:val="Содержимое врезки"/>
    <w:basedOn w:val="a"/>
    <w:qFormat/>
  </w:style>
  <w:style w:type="table" w:styleId="af4">
    <w:name w:val="Table Grid"/>
    <w:basedOn w:val="a1"/>
    <w:uiPriority w:val="39"/>
    <w:rsid w:val="005D6DBA"/>
    <w:rPr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uiPriority w:val="39"/>
    <w:rsid w:val="004D5EB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uiPriority w:val="39"/>
    <w:rsid w:val="00942635"/>
    <w:rPr>
      <w:rFonts w:eastAsiaTheme="minorHAnsi" w:cstheme="minorBid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Strong"/>
    <w:basedOn w:val="a0"/>
    <w:uiPriority w:val="22"/>
    <w:qFormat/>
    <w:rsid w:val="00DF57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A459E-B5FD-44BC-850A-455B2779D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11</vt:lpstr>
    </vt:vector>
  </TitlesOfParts>
  <Company>RFPF</Company>
  <LinksUpToDate>false</LinksUpToDate>
  <CharactersWithSpaces>2060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11</dc:title>
  <dc:subject/>
  <dc:creator>Koljakova</dc:creator>
  <dc:description/>
  <cp:lastModifiedBy>Нуждина Светлана Владимировна</cp:lastModifiedBy>
  <cp:revision>9</cp:revision>
  <cp:lastPrinted>2025-04-23T14:29:00Z</cp:lastPrinted>
  <dcterms:created xsi:type="dcterms:W3CDTF">2024-06-19T14:05:00Z</dcterms:created>
  <dcterms:modified xsi:type="dcterms:W3CDTF">2025-06-04T09:20:00Z</dcterms:modified>
  <dc:language>ru-RU</dc:language>
</cp:coreProperties>
</file>