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5"/>
        <w:ind w:left="5811" w:right="0" w:firstLine="0"/>
        <w:jc w:val="center"/>
        <w:spacing w:before="0" w:after="0" w:line="360" w:lineRule="auto"/>
        <w:widowControl w:val="off"/>
      </w:pPr>
      <w:r>
        <w:rPr>
          <w:rFonts w:ascii="Times New Roman" w:hAnsi="Times New Roman"/>
          <w:color w:val="000000"/>
          <w:sz w:val="28"/>
          <w:lang w:val="ru-RU"/>
        </w:rPr>
        <w:t xml:space="preserve">Приложение № 2</w:t>
      </w:r>
      <w:r/>
    </w:p>
    <w:p>
      <w:pPr>
        <w:pStyle w:val="695"/>
        <w:ind w:left="5811" w:right="0" w:firstLine="0"/>
        <w:jc w:val="center"/>
        <w:spacing w:before="0" w:after="0" w:line="240" w:lineRule="auto"/>
        <w:widowControl w:val="off"/>
      </w:pPr>
      <w:r>
        <w:rPr>
          <w:rFonts w:ascii="Times New Roman" w:hAnsi="Times New Roman"/>
          <w:color w:val="000000"/>
          <w:sz w:val="28"/>
          <w:lang w:val="ru-RU"/>
        </w:rPr>
        <w:t xml:space="preserve">к распоряжению </w:t>
      </w:r>
      <w:r>
        <w:rPr>
          <w:rFonts w:ascii="Times New Roman" w:hAnsi="Times New Roman"/>
          <w:color w:val="000000"/>
          <w:sz w:val="28"/>
          <w:lang w:val="ru-RU"/>
        </w:rPr>
        <w:t xml:space="preserve">Росимущества </w:t>
      </w:r>
      <w:r/>
    </w:p>
    <w:p>
      <w:pPr>
        <w:pStyle w:val="695"/>
        <w:ind w:left="5812"/>
        <w:jc w:val="right"/>
        <w:spacing w:before="0" w:after="0" w:line="240" w:lineRule="auto"/>
        <w:widowControl w:val="off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695"/>
        <w:ind w:left="5812"/>
        <w:jc w:val="right"/>
        <w:spacing w:before="0" w:after="0" w:line="240" w:lineRule="auto"/>
        <w:widowControl w:val="off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 ___________ № _________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695"/>
        <w:jc w:val="both"/>
        <w:spacing w:before="0" w:after="0" w:line="360" w:lineRule="auto"/>
        <w:widowControl w:val="off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695"/>
        <w:jc w:val="both"/>
        <w:spacing w:before="0" w:after="0" w:line="360" w:lineRule="auto"/>
        <w:widowControl w:val="off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695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  <w:t xml:space="preserve">УСЛОВИЯ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pStyle w:val="695"/>
        <w:jc w:val="center"/>
        <w:spacing w:before="0" w:after="283" w:line="240" w:lineRule="auto"/>
        <w:widowControl w:val="off"/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shd w:val="clear" w:color="auto" w:fill="auto"/>
          <w:lang w:val="ru-RU"/>
        </w:rPr>
        <w:t xml:space="preserve">приватизации федерального имущества,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shd w:val="clear" w:color="auto" w:fill="auto"/>
          <w:lang w:val="ru-RU"/>
        </w:rPr>
        <w:t xml:space="preserve">включенного в перечень недвижимого имущества, подлежащего приватизации в рамках</w:t>
        <w:br/>
        <w:t xml:space="preserve">Указа Президента Российской Федерации от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shd w:val="clear" w:color="auto" w:fill="auto"/>
          <w:lang w:val="ru-RU"/>
        </w:rPr>
        <w:t xml:space="preserve">30.09.2025 № 693</w:t>
        <w:br/>
        <w:t xml:space="preserve">«О некоторых особенностях реализации имущества, находящегося</w:t>
        <w:br/>
        <w:t xml:space="preserve">в федеральной собственности»</w:t>
      </w:r>
      <w:r/>
    </w:p>
    <w:p>
      <w:pPr>
        <w:pStyle w:val="695"/>
        <w:ind w:firstLine="709"/>
        <w:jc w:val="both"/>
        <w:spacing w:before="0" w:after="0" w:line="360" w:lineRule="auto"/>
        <w:widowControl w:val="off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  Приватизация федерального имущества, указанного </w:t>
        <w:br/>
        <w:t xml:space="preserve">в приложении 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 1 к распоряжению Росимущества об утверждении перечня недвижимого имущества, подлежащего приватизации в рамках Указа Президента Российской Федерации 30.09.2025 № 693 «О некоторых особенностях реализации имущества, находящегося в федеральной собственности»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(далее — Указ),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проводится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способами, предусмотренными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 Федеральным законом от 21.12.2001 № 178-ФЗ «О приватизации государственного и муниципального имущества», с учетом следующих особенностей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:</w:t>
      </w:r>
      <w:r/>
    </w:p>
    <w:p>
      <w:pPr>
        <w:pStyle w:val="821"/>
        <w:ind w:left="0" w:firstLine="709"/>
        <w:jc w:val="both"/>
        <w:spacing w:before="0" w:after="0" w:line="360" w:lineRule="auto"/>
        <w:widowControl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1.1.   После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определения рыночной стоимости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федерального имущества, указанного в приложении № 1 к настоящему распоряжению, такое имущество подлежит продаже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электронной форме на аукционе </w:t>
        <w:br/>
        <w:t xml:space="preserve">с открытой формой подачи предложений  о цене (далее – аукцион).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21"/>
        <w:ind w:left="0" w:firstLine="709"/>
        <w:jc w:val="both"/>
        <w:spacing w:line="360" w:lineRule="auto"/>
        <w:widowControl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1.2.   При признании продажи указанного в пункте 1.1 настоящего приложения имущества на аукционе несостоявшейся: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1"/>
        <w:ind w:left="0" w:firstLine="709"/>
        <w:jc w:val="both"/>
        <w:spacing w:line="360" w:lineRule="auto"/>
        <w:widowControl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а)   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проводится продажа такого имущества, </w:t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за исключением жилых помещений жилищного фонда Российской Федерации,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посредством публичного предложения</w:t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1"/>
        <w:ind w:left="0" w:firstLine="709"/>
        <w:jc w:val="both"/>
        <w:spacing w:line="360" w:lineRule="auto"/>
        <w:widowControl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б)   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отношении</w:t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 жилых помещений жилищного фонда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проводится повторная продажа на аукционе;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1"/>
        <w:ind w:left="0" w:firstLine="709"/>
        <w:jc w:val="both"/>
        <w:spacing w:line="360" w:lineRule="auto"/>
        <w:widowControl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1.3.   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случае признания повторного аукциона по продаже </w:t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жилых помещений жилищного фонда Российской Федерации, указанных </w:t>
        <w:br/>
        <w:t xml:space="preserve">в приложении № 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к настоящему распоряжению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проводится следующий аукцион по продаже такого имущества, но не ранее чем через 25 </w:t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рабочих дней со дня признания повторного аукциона несостоявшимся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21"/>
        <w:ind w:left="0" w:firstLine="709"/>
        <w:jc w:val="both"/>
        <w:spacing w:line="360" w:lineRule="auto"/>
        <w:widowControl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2.   Начальная цена </w:t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продажи на аукционе федерального имущества, указанного в приложении № 1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к настоящему распоряжению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 за исключением случаев, указанных в подпункте «б» пункта 1.2 и пункт</w:t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 1.3 настоящего приложения, и цена первоначального предложения такого имущества при продаже посредством публичного предложения устанавливается в размере его рыночной стоимости, определенной в соответствии с подпунктом «а»</w:t>
        <w:br/>
        <w:t xml:space="preserve">пункта 1 Указа.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21"/>
        <w:ind w:left="0" w:firstLine="709"/>
        <w:jc w:val="both"/>
        <w:spacing w:line="360" w:lineRule="auto"/>
        <w:widowControl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Цена отсечения федерального имущества, указанного в абзаце первом настоящего пункта, при </w:t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его </w:t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продаже посредством публичного предложения, устанавливается в размере 50 процентов от цены первоначального предложения.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21"/>
        <w:ind w:left="0" w:firstLine="709"/>
        <w:jc w:val="both"/>
        <w:spacing w:line="360" w:lineRule="auto"/>
        <w:widowControl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3.   Продажа имущества, указанного в подпункте «б»</w:t>
        <w:br/>
        <w:t xml:space="preserve">пункта 1.2 настоящего приложения, на повторном аукционе проводится</w:t>
        <w:br/>
        <w:t xml:space="preserve">со снижением начальной цены на 5 процентов от начальной цены аукциона, признанного несостоявшимся.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21"/>
        <w:ind w:left="0" w:firstLine="709"/>
        <w:jc w:val="both"/>
        <w:spacing w:line="360" w:lineRule="auto"/>
        <w:widowControl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Последующие продажи такого имущества на аукционе, в соответствии</w:t>
        <w:br/>
        <w:t xml:space="preserve">с условиями, указанными в пункт</w:t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е</w:t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 1.3 настоящего приложения, проводятся</w:t>
        <w:br/>
        <w:t xml:space="preserve">с установлением начальной цены предмета аукциона на 5 процентов ниже начальной цены предмета предыдущего аукциона, но не ниже 70 процентов начальной цены, установленной пунктом 2.1 настоящего приложения.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21"/>
        <w:ind w:left="0" w:firstLine="709"/>
        <w:jc w:val="both"/>
        <w:spacing w:line="360" w:lineRule="auto"/>
        <w:widowControl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4.   Информационное сообщение о продаже федерального имущества, указанного в приложении № 1 к настоящему распоряжению, </w:t>
        <w:br/>
        <w:t xml:space="preserve">на аукционе или посредством публичного предложения подлежит размещению на официальном сайте Российской Федерации</w:t>
        <w:br/>
        <w:t xml:space="preserve">в информацио</w:t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нно-телекоммуникационной сети «Интернет» для размещения информации о проведении торгов, определенном Правительством Российской Федерации, не менее чем за пять рабочих дней до дня проведения аукциона или продажи имущества посредством публичного предложения.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21"/>
        <w:ind w:left="0" w:firstLine="709"/>
        <w:jc w:val="both"/>
        <w:spacing w:line="360" w:lineRule="auto"/>
        <w:widowControl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5.   Этапы продажи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федерального имущества, указанного в приложении № 1 к настоящему распоряжению, проводятся в следующие сроки: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21"/>
        <w:ind w:left="0" w:firstLine="709"/>
        <w:jc w:val="both"/>
        <w:spacing w:line="360" w:lineRule="auto"/>
        <w:widowControl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5.1.   Срок приема заявок на участие в аукционе или в продаже посредством публичного предложения составляет пять рабочих дней;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21"/>
        <w:ind w:left="0" w:firstLine="709"/>
        <w:jc w:val="both"/>
        <w:spacing w:line="360" w:lineRule="auto"/>
        <w:widowControl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5.2.   Пр</w:t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изнание претендентов участниками аукциона или участниками продажи посредством публичного предложения осуществляется </w:t>
        <w:br/>
        <w:t xml:space="preserve">на следующий рабочий день после дня окончания срока принятия заявок</w:t>
        <w:br/>
        <w:t xml:space="preserve">на участие в аукционе или в продаже посредством публичного предложения;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21"/>
        <w:ind w:left="0" w:firstLine="709"/>
        <w:jc w:val="both"/>
        <w:spacing w:line="360" w:lineRule="auto"/>
        <w:widowControl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5.3.   Продажа федерального имущества осуществляется на следующий рабочий день после дня признания претендентов участниками аукциона или продажи посредством публичного предложения;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21"/>
        <w:ind w:left="0" w:firstLine="709"/>
        <w:jc w:val="both"/>
        <w:spacing w:line="360" w:lineRule="auto"/>
        <w:widowControl/>
        <w:tabs>
          <w:tab w:val="clear" w:pos="708" w:leader="none"/>
          <w:tab w:val="left" w:pos="1134" w:leader="none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5.4.   Переход к продаже федерального имущества посредством публичного предложения  осуществляется на следующий рабочий день после дня признания аукциона несостоявшимся.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95"/>
        <w:ind w:left="0" w:right="0" w:firstLine="709"/>
        <w:jc w:val="both"/>
        <w:spacing w:before="0" w:after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Цена первоначального предложения такой продажи, установленная </w:t>
        <w:br/>
        <w:t xml:space="preserve">в соответствии с подпунктом 2.1 настоящего приложения, пошагово снижается до 50 процентов (цены отсечения).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695"/>
        <w:ind w:left="0" w:right="0" w:firstLine="709"/>
        <w:jc w:val="both"/>
        <w:spacing w:before="0" w:after="0" w:line="36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В случае, если любой из участников продажи имущества посредством публичного предложения подтверждает цену первоначального предложения или цену предложения, </w:t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сложившуюся на одном из «шагов понижения»,</w:t>
        <w:br/>
        <w:t xml:space="preserve">со всеми участниками проводится аукцион. Начальной ценой продажи такого имущества на аукционе является цена первоначального предложения или цена предложения, сложившаяся на данном «шаге понижения». Время приема пр</w:t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едложений составляет 10 минут. «Шаг аукциона» устанавливается</w:t>
        <w:br/>
        <w:t xml:space="preserve">в фиксированной сумме, составляющей 1 процент начальной цены продажи такого имущества, и не изменяется в течение всей процедуры продажи федерального имущества посредством публичного предложения.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w="11906" w:h="16838" w:orient="portrait"/>
      <w:pgMar w:top="1134" w:right="851" w:bottom="1134" w:left="1701" w:header="709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B0603030804020204"/>
  </w:font>
  <w:font w:name="Segoe UI">
    <w:panose1 w:val="020B0502040504020204"/>
  </w:font>
  <w:font w:name="Courier New">
    <w:panose1 w:val="02070309020205020404"/>
  </w:font>
  <w:font w:name="Liberation Sans">
    <w:panose1 w:val="020B0604020202020204"/>
  </w:font>
  <w:font w:name="Arial">
    <w:panose1 w:val="020B0604020202020204"/>
  </w:font>
  <w:font w:name="Helvetica Neue">
    <w:panose1 w:val="020B0603030804020204"/>
  </w:font>
  <w:font w:name="Calibri">
    <w:panose1 w:val="020F0502020204030204"/>
  </w:font>
  <w:font w:name="Noto Sans">
    <w:panose1 w:val="020B05020405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5"/>
      <w:jc w:val="center"/>
      <w:widowControl/>
      <w:rPr>
        <w:rFonts w:ascii="Times New Roman" w:hAnsi="Times New Roman"/>
        <w:sz w:val="24"/>
      </w:rPr>
    </w:pPr>
    <w:r>
      <w:rPr>
        <w:rFonts w:ascii="Times New Roman" w:hAnsi="Times New Roman"/>
        <w:sz w:val="24"/>
        <w:lang w:val="en-US"/>
      </w:rPr>
      <w:fldChar w:fldCharType="begin"/>
    </w:r>
    <w:r>
      <w:rPr>
        <w:rFonts w:ascii="Times New Roman" w:hAnsi="Times New Roman"/>
        <w:sz w:val="24"/>
        <w:lang w:val="en-US"/>
      </w:rPr>
      <w:instrText xml:space="preserve"> PAGE </w:instrText>
    </w:r>
    <w:r>
      <w:rPr>
        <w:rFonts w:ascii="Times New Roman" w:hAnsi="Times New Roman"/>
        <w:sz w:val="24"/>
        <w:lang w:val="en-US"/>
      </w:rPr>
      <w:fldChar w:fldCharType="separate"/>
    </w:r>
    <w:r>
      <w:rPr>
        <w:rFonts w:ascii="Times New Roman" w:hAnsi="Times New Roman"/>
        <w:sz w:val="24"/>
        <w:lang w:val="en-US"/>
      </w:rPr>
      <w:t xml:space="preserve">4</w:t>
    </w:r>
    <w:r>
      <w:rPr>
        <w:rFonts w:ascii="Times New Roman" w:hAnsi="Times New Roman"/>
        <w:sz w:val="24"/>
        <w:lang w:val="en-US"/>
      </w:rPr>
      <w:fldChar w:fldCharType="end"/>
    </w:r>
    <w:r>
      <w:rPr>
        <w:rFonts w:ascii="Times New Roman" w:hAnsi="Times New Roman"/>
        <w:sz w:val="24"/>
      </w:rPr>
    </w:r>
    <w:r>
      <w:rPr>
        <w:rFonts w:ascii="Times New Roman" w:hAnsi="Times New Roman"/>
        <w:sz w:val="24"/>
      </w:rPr>
    </w:r>
  </w:p>
  <w:p>
    <w:pPr>
      <w:pStyle w:val="82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oto Sans" w:cs="Noto Sans"/>
        <w:color w:val="000000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94">
    <w:name w:val="No List"/>
    <w:uiPriority w:val="99"/>
    <w:semiHidden/>
    <w:unhideWhenUsed/>
  </w:style>
  <w:style w:type="paragraph" w:styleId="695" w:default="1">
    <w:name w:val="Normal"/>
    <w:uiPriority w:val="0"/>
    <w:qFormat/>
    <w:pPr>
      <w:jc w:val="left"/>
      <w:spacing w:before="0" w:after="160" w:line="259" w:lineRule="auto"/>
      <w:widowControl/>
    </w:pPr>
    <w:rPr>
      <w:rFonts w:ascii="Calibri" w:hAnsi="Calibri" w:eastAsia="Noto Sans" w:cs="Noto Sans"/>
      <w:color w:val="000000"/>
      <w:sz w:val="22"/>
      <w:szCs w:val="20"/>
      <w:lang w:val="ru-RU" w:eastAsia="zh-CN" w:bidi="ar-SA"/>
    </w:rPr>
  </w:style>
  <w:style w:type="paragraph" w:styleId="696">
    <w:name w:val="Heading 1"/>
    <w:basedOn w:val="695"/>
    <w:next w:val="695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paragraph" w:styleId="697">
    <w:name w:val="Heading 2"/>
    <w:basedOn w:val="695"/>
    <w:next w:val="695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paragraph" w:styleId="698">
    <w:name w:val="Heading 3"/>
    <w:basedOn w:val="695"/>
    <w:next w:val="695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paragraph" w:styleId="699">
    <w:name w:val="Heading 4"/>
    <w:basedOn w:val="695"/>
    <w:next w:val="695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paragraph" w:styleId="700">
    <w:name w:val="Heading 5"/>
    <w:basedOn w:val="695"/>
    <w:next w:val="695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paragraph" w:styleId="701">
    <w:name w:val="Heading 6"/>
    <w:basedOn w:val="695"/>
    <w:next w:val="695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paragraph" w:styleId="702">
    <w:name w:val="Heading 7"/>
    <w:basedOn w:val="695"/>
    <w:next w:val="695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paragraph" w:styleId="703">
    <w:name w:val="Heading 8"/>
    <w:basedOn w:val="695"/>
    <w:next w:val="695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paragraph" w:styleId="704">
    <w:name w:val="Heading 9"/>
    <w:basedOn w:val="695"/>
    <w:next w:val="695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05">
    <w:name w:val="Heading 1 Char"/>
    <w:basedOn w:val="748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706">
    <w:name w:val="Heading 2 Char"/>
    <w:basedOn w:val="748"/>
    <w:uiPriority w:val="9"/>
    <w:qFormat/>
    <w:rPr>
      <w:rFonts w:ascii="Liberation Sans" w:hAnsi="Liberation Sans" w:eastAsia="Liberation Sans" w:cs="Liberation Sans"/>
      <w:sz w:val="34"/>
    </w:rPr>
  </w:style>
  <w:style w:type="character" w:styleId="707">
    <w:name w:val="Heading 3 Char"/>
    <w:basedOn w:val="748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708">
    <w:name w:val="Heading 4 Char"/>
    <w:basedOn w:val="748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9">
    <w:name w:val="Heading 5 Char"/>
    <w:basedOn w:val="748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0">
    <w:name w:val="Heading 6 Char"/>
    <w:basedOn w:val="748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1">
    <w:name w:val="Heading 7 Char"/>
    <w:basedOn w:val="748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2">
    <w:name w:val="Heading 8 Char"/>
    <w:basedOn w:val="748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3">
    <w:name w:val="Heading 9 Char"/>
    <w:basedOn w:val="748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4">
    <w:name w:val="Title Char"/>
    <w:basedOn w:val="748"/>
    <w:uiPriority w:val="10"/>
    <w:qFormat/>
    <w:rPr>
      <w:sz w:val="48"/>
      <w:szCs w:val="48"/>
    </w:rPr>
  </w:style>
  <w:style w:type="character" w:styleId="715">
    <w:name w:val="Subtitle Char"/>
    <w:basedOn w:val="748"/>
    <w:uiPriority w:val="11"/>
    <w:qFormat/>
    <w:rPr>
      <w:sz w:val="24"/>
      <w:szCs w:val="24"/>
    </w:rPr>
  </w:style>
  <w:style w:type="character" w:styleId="716">
    <w:name w:val="Quote Char"/>
    <w:link w:val="794"/>
    <w:uiPriority w:val="29"/>
    <w:qFormat/>
    <w:rPr>
      <w:i/>
    </w:rPr>
  </w:style>
  <w:style w:type="character" w:styleId="717">
    <w:name w:val="Intense Quote Char"/>
    <w:link w:val="786"/>
    <w:uiPriority w:val="30"/>
    <w:qFormat/>
    <w:rPr>
      <w:i/>
    </w:rPr>
  </w:style>
  <w:style w:type="character" w:styleId="718">
    <w:name w:val="Caption Char"/>
    <w:basedOn w:val="748"/>
    <w:uiPriority w:val="35"/>
    <w:qFormat/>
    <w:rPr>
      <w:b/>
      <w:bCs/>
      <w:color w:val="4f81bd" w:themeColor="accent1"/>
      <w:sz w:val="18"/>
      <w:szCs w:val="18"/>
    </w:rPr>
  </w:style>
  <w:style w:type="character" w:styleId="719">
    <w:name w:val="Endnote Text Char"/>
    <w:uiPriority w:val="99"/>
    <w:qFormat/>
    <w:rPr>
      <w:sz w:val="20"/>
    </w:rPr>
  </w:style>
  <w:style w:type="character" w:styleId="720">
    <w:name w:val="По умолчанию"/>
    <w:link w:val="782"/>
    <w:qFormat/>
    <w:rPr>
      <w:rFonts w:ascii="Helvetica Neue" w:hAnsi="Helvetica Neue"/>
      <w:color w:val="000000"/>
      <w:sz w:val="24"/>
    </w:rPr>
  </w:style>
  <w:style w:type="character" w:styleId="721">
    <w:name w:val="Contents 2"/>
    <w:qFormat/>
  </w:style>
  <w:style w:type="character" w:styleId="722">
    <w:name w:val="No Spacing"/>
    <w:link w:val="784"/>
    <w:qFormat/>
  </w:style>
  <w:style w:type="character" w:styleId="723">
    <w:name w:val="Contents 4"/>
    <w:qFormat/>
  </w:style>
  <w:style w:type="character" w:styleId="724">
    <w:name w:val="Intense Quote"/>
    <w:link w:val="786"/>
    <w:qFormat/>
    <w:rPr>
      <w:i/>
    </w:rPr>
  </w:style>
  <w:style w:type="character" w:styleId="725">
    <w:name w:val="Heading 71"/>
    <w:qFormat/>
    <w:rPr>
      <w:rFonts w:ascii="Arial" w:hAnsi="Arial"/>
      <w:b/>
      <w:i/>
      <w:sz w:val="22"/>
    </w:rPr>
  </w:style>
  <w:style w:type="character" w:styleId="726">
    <w:name w:val="List Paragraph"/>
    <w:link w:val="787"/>
    <w:qFormat/>
    <w:rPr>
      <w:rFonts w:ascii="Calibri" w:hAnsi="Calibri"/>
      <w:color w:val="000000"/>
      <w:sz w:val="22"/>
    </w:rPr>
  </w:style>
  <w:style w:type="character" w:styleId="727">
    <w:name w:val="Contents 6"/>
    <w:qFormat/>
  </w:style>
  <w:style w:type="character" w:styleId="728">
    <w:name w:val="Contents 7"/>
    <w:qFormat/>
  </w:style>
  <w:style w:type="character" w:styleId="729">
    <w:name w:val="ConsPlusNonformat"/>
    <w:link w:val="790"/>
    <w:qFormat/>
    <w:rPr>
      <w:rFonts w:ascii="Courier New" w:hAnsi="Courier New"/>
      <w:color w:val="000000"/>
    </w:rPr>
  </w:style>
  <w:style w:type="character" w:styleId="730">
    <w:name w:val="Endnote"/>
    <w:link w:val="791"/>
    <w:qFormat/>
    <w:rPr>
      <w:sz w:val="20"/>
    </w:rPr>
  </w:style>
  <w:style w:type="character" w:styleId="731">
    <w:name w:val="Heading 31"/>
    <w:qFormat/>
    <w:rPr>
      <w:rFonts w:ascii="Arial" w:hAnsi="Arial"/>
      <w:sz w:val="30"/>
    </w:rPr>
  </w:style>
  <w:style w:type="character" w:styleId="732">
    <w:name w:val="annotation subject"/>
    <w:basedOn w:val="751"/>
    <w:link w:val="792"/>
    <w:qFormat/>
    <w:rPr>
      <w:b/>
    </w:rPr>
  </w:style>
  <w:style w:type="character" w:styleId="733">
    <w:name w:val="Quote"/>
    <w:link w:val="794"/>
    <w:qFormat/>
    <w:rPr>
      <w:i/>
    </w:rPr>
  </w:style>
  <w:style w:type="character" w:styleId="734">
    <w:name w:val="Footnote Text Char"/>
    <w:link w:val="795"/>
    <w:qFormat/>
    <w:rPr>
      <w:sz w:val="18"/>
    </w:rPr>
  </w:style>
  <w:style w:type="character" w:styleId="735">
    <w:name w:val="Heading 91"/>
    <w:qFormat/>
    <w:rPr>
      <w:rFonts w:ascii="Arial" w:hAnsi="Arial"/>
      <w:i/>
      <w:sz w:val="21"/>
    </w:rPr>
  </w:style>
  <w:style w:type="character" w:styleId="736">
    <w:name w:val="Contents Heading"/>
    <w:qFormat/>
  </w:style>
  <w:style w:type="character" w:styleId="737">
    <w:name w:val="Header Char"/>
    <w:basedOn w:val="748"/>
    <w:link w:val="798"/>
    <w:qFormat/>
  </w:style>
  <w:style w:type="character" w:styleId="738">
    <w:name w:val="Символ сноски"/>
    <w:basedOn w:val="748"/>
    <w:qFormat/>
    <w:rPr>
      <w:vertAlign w:val="superscript"/>
    </w:rPr>
  </w:style>
  <w:style w:type="character" w:styleId="739">
    <w:name w:val="footnote reference"/>
    <w:rPr>
      <w:vertAlign w:val="superscript"/>
    </w:rPr>
  </w:style>
  <w:style w:type="character" w:styleId="740">
    <w:name w:val="annotation reference"/>
    <w:basedOn w:val="748"/>
    <w:link w:val="800"/>
    <w:qFormat/>
    <w:rPr>
      <w:sz w:val="16"/>
    </w:rPr>
  </w:style>
  <w:style w:type="character" w:styleId="741">
    <w:name w:val="Hyperlink.0"/>
    <w:basedOn w:val="742"/>
    <w:link w:val="801"/>
    <w:qFormat/>
    <w:rPr>
      <w:rFonts w:ascii="Times New Roman" w:hAnsi="Times New Roman"/>
      <w:color w:val="000000"/>
      <w:sz w:val="26"/>
    </w:rPr>
  </w:style>
  <w:style w:type="character" w:styleId="742">
    <w:name w:val="Нет"/>
    <w:link w:val="802"/>
    <w:qFormat/>
  </w:style>
  <w:style w:type="character" w:styleId="743">
    <w:name w:val="Footer Char"/>
    <w:basedOn w:val="748"/>
    <w:link w:val="803"/>
    <w:qFormat/>
  </w:style>
  <w:style w:type="character" w:styleId="744">
    <w:name w:val="Balloon Text"/>
    <w:link w:val="804"/>
    <w:qFormat/>
    <w:rPr>
      <w:rFonts w:ascii="Segoe UI" w:hAnsi="Segoe UI"/>
      <w:sz w:val="18"/>
    </w:rPr>
  </w:style>
  <w:style w:type="character" w:styleId="745">
    <w:name w:val="Contents 3"/>
    <w:qFormat/>
  </w:style>
  <w:style w:type="character" w:styleId="746">
    <w:name w:val="Символ концевой сноски"/>
    <w:basedOn w:val="748"/>
    <w:qFormat/>
    <w:rPr>
      <w:vertAlign w:val="superscript"/>
    </w:rPr>
  </w:style>
  <w:style w:type="character" w:styleId="747">
    <w:name w:val="endnote reference"/>
    <w:rPr>
      <w:vertAlign w:val="superscript"/>
    </w:rPr>
  </w:style>
  <w:style w:type="character" w:styleId="748" w:default="1">
    <w:name w:val="Default Paragraph Font"/>
    <w:link w:val="807"/>
    <w:qFormat/>
  </w:style>
  <w:style w:type="character" w:styleId="749">
    <w:name w:val="Heading 51"/>
    <w:qFormat/>
    <w:rPr>
      <w:rFonts w:ascii="Arial" w:hAnsi="Arial"/>
      <w:b/>
      <w:sz w:val="24"/>
    </w:rPr>
  </w:style>
  <w:style w:type="character" w:styleId="750">
    <w:name w:val="Heading 11"/>
    <w:qFormat/>
    <w:rPr>
      <w:rFonts w:ascii="Arial" w:hAnsi="Arial"/>
      <w:sz w:val="40"/>
    </w:rPr>
  </w:style>
  <w:style w:type="character" w:styleId="751">
    <w:name w:val="Marginalia"/>
    <w:qFormat/>
    <w:rPr>
      <w:sz w:val="20"/>
    </w:rPr>
  </w:style>
  <w:style w:type="character" w:styleId="752">
    <w:name w:val="Hyperlink"/>
    <w:rPr>
      <w:u w:val="single"/>
    </w:rPr>
  </w:style>
  <w:style w:type="character" w:styleId="753">
    <w:name w:val="Footnote"/>
    <w:link w:val="809"/>
    <w:qFormat/>
    <w:rPr>
      <w:rFonts w:ascii="Calibri" w:hAnsi="Calibri"/>
      <w:color w:val="000000"/>
    </w:rPr>
  </w:style>
  <w:style w:type="character" w:styleId="754">
    <w:name w:val="Heading 81"/>
    <w:qFormat/>
    <w:rPr>
      <w:rFonts w:ascii="Arial" w:hAnsi="Arial"/>
      <w:i/>
      <w:sz w:val="22"/>
    </w:rPr>
  </w:style>
  <w:style w:type="character" w:styleId="755">
    <w:name w:val="Contents 1"/>
    <w:qFormat/>
  </w:style>
  <w:style w:type="character" w:styleId="756">
    <w:name w:val="Header and Footer"/>
    <w:qFormat/>
    <w:rPr>
      <w:rFonts w:ascii="XO Thames" w:hAnsi="XO Thames"/>
      <w:sz w:val="28"/>
    </w:rPr>
  </w:style>
  <w:style w:type="character" w:styleId="757">
    <w:name w:val="Заголовок1"/>
    <w:link w:val="812"/>
    <w:qFormat/>
    <w:rPr>
      <w:b/>
      <w:color w:val="2e74b5"/>
      <w:sz w:val="26"/>
    </w:rPr>
  </w:style>
  <w:style w:type="character" w:styleId="758">
    <w:name w:val="docdata"/>
    <w:basedOn w:val="748"/>
    <w:link w:val="813"/>
    <w:qFormat/>
  </w:style>
  <w:style w:type="character" w:styleId="759">
    <w:name w:val="Contents 9"/>
    <w:qFormat/>
  </w:style>
  <w:style w:type="character" w:styleId="760">
    <w:name w:val="Footer1"/>
    <w:qFormat/>
  </w:style>
  <w:style w:type="character" w:styleId="761">
    <w:name w:val="Колонтитулы"/>
    <w:link w:val="811"/>
    <w:qFormat/>
    <w:rPr>
      <w:rFonts w:ascii="Helvetica Neue" w:hAnsi="Helvetica Neue"/>
      <w:color w:val="000000"/>
      <w:sz w:val="24"/>
    </w:rPr>
  </w:style>
  <w:style w:type="character" w:styleId="762">
    <w:name w:val="Contents 8"/>
    <w:qFormat/>
  </w:style>
  <w:style w:type="character" w:styleId="763">
    <w:name w:val="Font Style20"/>
    <w:link w:val="818"/>
    <w:qFormat/>
    <w:rPr>
      <w:rFonts w:ascii="Times New Roman" w:hAnsi="Times New Roman"/>
      <w:sz w:val="28"/>
    </w:rPr>
  </w:style>
  <w:style w:type="character" w:styleId="764">
    <w:name w:val="Caption1"/>
    <w:qFormat/>
    <w:rPr>
      <w:b/>
      <w:color w:val="5b9bd5" w:themeColor="accent1"/>
      <w:sz w:val="18"/>
    </w:rPr>
  </w:style>
  <w:style w:type="character" w:styleId="765">
    <w:name w:val="Contents 5"/>
    <w:qFormat/>
  </w:style>
  <w:style w:type="character" w:styleId="766">
    <w:name w:val="Style7"/>
    <w:link w:val="820"/>
    <w:qFormat/>
    <w:rPr>
      <w:rFonts w:ascii="Times New Roman" w:hAnsi="Times New Roman"/>
      <w:color w:val="000000"/>
      <w:sz w:val="24"/>
    </w:rPr>
  </w:style>
  <w:style w:type="character" w:styleId="767">
    <w:name w:val="ConsPlusNormal"/>
    <w:link w:val="821"/>
    <w:qFormat/>
    <w:rPr>
      <w:rFonts w:ascii="Calibri" w:hAnsi="Calibri"/>
      <w:color w:val="000000"/>
      <w:sz w:val="22"/>
    </w:rPr>
  </w:style>
  <w:style w:type="character" w:styleId="768">
    <w:name w:val="Subtitle1"/>
    <w:qFormat/>
    <w:rPr>
      <w:sz w:val="24"/>
    </w:rPr>
  </w:style>
  <w:style w:type="character" w:styleId="769">
    <w:name w:val="Figure Index 1"/>
    <w:qFormat/>
  </w:style>
  <w:style w:type="character" w:styleId="770">
    <w:name w:val="Title1"/>
    <w:qFormat/>
    <w:rPr>
      <w:sz w:val="48"/>
    </w:rPr>
  </w:style>
  <w:style w:type="character" w:styleId="771">
    <w:name w:val="Heading 41"/>
    <w:qFormat/>
    <w:rPr>
      <w:rFonts w:ascii="Arial" w:hAnsi="Arial"/>
      <w:b/>
      <w:sz w:val="26"/>
    </w:rPr>
  </w:style>
  <w:style w:type="character" w:styleId="772">
    <w:name w:val="Header1"/>
    <w:qFormat/>
    <w:rPr>
      <w:rFonts w:ascii="Calibri" w:hAnsi="Calibri"/>
      <w:color w:val="000000"/>
      <w:sz w:val="22"/>
    </w:rPr>
  </w:style>
  <w:style w:type="character" w:styleId="773">
    <w:name w:val="Heading 21"/>
    <w:qFormat/>
    <w:rPr>
      <w:rFonts w:ascii="Arial" w:hAnsi="Arial"/>
      <w:sz w:val="34"/>
    </w:rPr>
  </w:style>
  <w:style w:type="character" w:styleId="774">
    <w:name w:val="Heading 61"/>
    <w:qFormat/>
    <w:rPr>
      <w:rFonts w:ascii="Arial" w:hAnsi="Arial"/>
      <w:b/>
      <w:sz w:val="22"/>
    </w:rPr>
  </w:style>
  <w:style w:type="paragraph" w:styleId="775">
    <w:name w:val="Заголовок"/>
    <w:basedOn w:val="695"/>
    <w:next w:val="776"/>
    <w:qFormat/>
    <w:pPr>
      <w:keepNext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776">
    <w:name w:val="Body Text"/>
    <w:basedOn w:val="695"/>
    <w:pPr>
      <w:spacing w:before="0" w:after="140" w:line="276" w:lineRule="auto"/>
    </w:pPr>
  </w:style>
  <w:style w:type="paragraph" w:styleId="777">
    <w:name w:val="List"/>
    <w:basedOn w:val="776"/>
  </w:style>
  <w:style w:type="paragraph" w:styleId="778">
    <w:name w:val="Caption"/>
    <w:basedOn w:val="695"/>
    <w:next w:val="695"/>
    <w:link w:val="718"/>
    <w:qFormat/>
    <w:pPr>
      <w:spacing w:line="276" w:lineRule="auto"/>
      <w:widowControl/>
    </w:pPr>
    <w:rPr>
      <w:b/>
      <w:color w:val="5b9bd5" w:themeColor="accent1"/>
      <w:sz w:val="18"/>
    </w:rPr>
  </w:style>
  <w:style w:type="paragraph" w:styleId="779">
    <w:name w:val="Указатель"/>
    <w:basedOn w:val="695"/>
    <w:qFormat/>
    <w:pPr>
      <w:suppressLineNumbers/>
    </w:pPr>
  </w:style>
  <w:style w:type="paragraph" w:styleId="780">
    <w:name w:val="footnote text"/>
    <w:basedOn w:val="695"/>
    <w:link w:val="73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81">
    <w:name w:val="endnote text"/>
    <w:basedOn w:val="695"/>
    <w:link w:val="71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82">
    <w:name w:val="По умолчанию1"/>
    <w:link w:val="720"/>
    <w:qFormat/>
    <w:pPr>
      <w:jc w:val="left"/>
      <w:spacing w:before="160" w:after="0" w:line="288" w:lineRule="auto"/>
      <w:widowControl/>
    </w:pPr>
    <w:rPr>
      <w:rFonts w:ascii="Helvetica Neue" w:hAnsi="Helvetica Neue" w:eastAsia="Noto Sans" w:cs="Noto Sans"/>
      <w:color w:val="000000"/>
      <w:sz w:val="24"/>
      <w:szCs w:val="20"/>
      <w:lang w:val="ru-RU" w:eastAsia="zh-CN" w:bidi="ar-SA"/>
    </w:rPr>
  </w:style>
  <w:style w:type="paragraph" w:styleId="783">
    <w:name w:val="toc 2"/>
    <w:basedOn w:val="695"/>
    <w:next w:val="695"/>
    <w:uiPriority w:val="39"/>
    <w:pPr>
      <w:ind w:left="283" w:right="0" w:firstLine="0"/>
      <w:spacing w:before="0" w:after="57"/>
      <w:widowControl/>
    </w:pPr>
  </w:style>
  <w:style w:type="paragraph" w:styleId="784">
    <w:name w:val="No Spacing1"/>
    <w:link w:val="722"/>
    <w:qFormat/>
    <w:pPr>
      <w:jc w:val="left"/>
      <w:spacing w:before="0" w:after="0" w:line="240" w:lineRule="auto"/>
      <w:widowControl/>
    </w:pPr>
    <w:rPr>
      <w:rFonts w:ascii="Times New Roman" w:hAnsi="Times New Roman" w:eastAsia="Noto Sans" w:cs="Noto Sans"/>
      <w:color w:val="000000"/>
      <w:sz w:val="20"/>
      <w:szCs w:val="20"/>
      <w:lang w:val="ru-RU" w:eastAsia="zh-CN" w:bidi="ar-SA"/>
    </w:rPr>
  </w:style>
  <w:style w:type="paragraph" w:styleId="785">
    <w:name w:val="toc 4"/>
    <w:basedOn w:val="695"/>
    <w:next w:val="695"/>
    <w:uiPriority w:val="39"/>
    <w:pPr>
      <w:ind w:left="850" w:right="0" w:firstLine="0"/>
      <w:spacing w:before="0" w:after="57"/>
      <w:widowControl/>
    </w:pPr>
  </w:style>
  <w:style w:type="paragraph" w:styleId="786">
    <w:name w:val="Intense Quote1"/>
    <w:basedOn w:val="695"/>
    <w:next w:val="695"/>
    <w:link w:val="724"/>
    <w:qFormat/>
    <w:pPr>
      <w:ind w:left="720" w:right="720"/>
      <w:spacing w:before="0" w:after="16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87">
    <w:name w:val="List Paragraph1"/>
    <w:link w:val="726"/>
    <w:qFormat/>
    <w:pPr>
      <w:ind w:left="720"/>
      <w:jc w:val="left"/>
      <w:spacing w:before="0" w:after="160" w:line="259" w:lineRule="auto"/>
      <w:widowControl/>
    </w:pPr>
    <w:rPr>
      <w:rFonts w:ascii="Calibri" w:hAnsi="Calibri" w:eastAsia="Noto Sans" w:cs="Noto Sans"/>
      <w:color w:val="000000"/>
      <w:sz w:val="22"/>
      <w:szCs w:val="20"/>
      <w:lang w:val="ru-RU" w:eastAsia="zh-CN" w:bidi="ar-SA"/>
    </w:rPr>
  </w:style>
  <w:style w:type="paragraph" w:styleId="788">
    <w:name w:val="toc 6"/>
    <w:basedOn w:val="695"/>
    <w:next w:val="695"/>
    <w:uiPriority w:val="39"/>
    <w:pPr>
      <w:ind w:left="1417" w:right="0" w:firstLine="0"/>
      <w:spacing w:before="0" w:after="57"/>
      <w:widowControl/>
    </w:pPr>
  </w:style>
  <w:style w:type="paragraph" w:styleId="789">
    <w:name w:val="toc 7"/>
    <w:basedOn w:val="695"/>
    <w:next w:val="695"/>
    <w:uiPriority w:val="39"/>
    <w:pPr>
      <w:ind w:left="1701" w:right="0" w:firstLine="0"/>
      <w:spacing w:before="0" w:after="57"/>
      <w:widowControl/>
    </w:pPr>
  </w:style>
  <w:style w:type="paragraph" w:styleId="790">
    <w:name w:val="ConsPlusNonformat1"/>
    <w:link w:val="729"/>
    <w:qFormat/>
    <w:pPr>
      <w:jc w:val="left"/>
      <w:spacing w:before="0" w:after="0"/>
      <w:widowControl w:val="off"/>
    </w:pPr>
    <w:rPr>
      <w:rFonts w:ascii="Courier New" w:hAnsi="Courier New" w:eastAsia="Noto Sans" w:cs="Noto Sans"/>
      <w:color w:val="000000"/>
      <w:sz w:val="20"/>
      <w:szCs w:val="20"/>
      <w:lang w:val="ru-RU" w:eastAsia="zh-CN" w:bidi="ar-SA"/>
    </w:rPr>
  </w:style>
  <w:style w:type="paragraph" w:styleId="791">
    <w:name w:val="Endnote1"/>
    <w:basedOn w:val="695"/>
    <w:link w:val="730"/>
    <w:qFormat/>
    <w:pPr>
      <w:spacing w:before="0" w:after="0" w:line="240" w:lineRule="auto"/>
      <w:widowControl/>
    </w:pPr>
    <w:rPr>
      <w:sz w:val="20"/>
    </w:rPr>
  </w:style>
  <w:style w:type="paragraph" w:styleId="792">
    <w:name w:val="annotation subject1"/>
    <w:basedOn w:val="793"/>
    <w:next w:val="793"/>
    <w:link w:val="732"/>
    <w:qFormat/>
    <w:rPr>
      <w:b/>
    </w:rPr>
  </w:style>
  <w:style w:type="paragraph" w:styleId="793">
    <w:name w:val="annotation text"/>
    <w:basedOn w:val="695"/>
    <w:pPr>
      <w:spacing w:line="240" w:lineRule="auto"/>
      <w:widowControl/>
    </w:pPr>
    <w:rPr>
      <w:sz w:val="20"/>
    </w:rPr>
  </w:style>
  <w:style w:type="paragraph" w:styleId="794">
    <w:name w:val="Quote1"/>
    <w:basedOn w:val="695"/>
    <w:next w:val="695"/>
    <w:link w:val="733"/>
    <w:qFormat/>
    <w:pPr>
      <w:ind w:left="720" w:right="720"/>
      <w:widowControl/>
    </w:pPr>
    <w:rPr>
      <w:i/>
    </w:rPr>
  </w:style>
  <w:style w:type="paragraph" w:styleId="795">
    <w:name w:val="Footnote Text Char1"/>
    <w:link w:val="734"/>
    <w:qFormat/>
    <w:pPr>
      <w:jc w:val="left"/>
      <w:spacing w:before="0" w:after="0"/>
      <w:widowControl/>
    </w:pPr>
    <w:rPr>
      <w:rFonts w:ascii="Times New Roman" w:hAnsi="Times New Roman" w:eastAsia="Noto Sans" w:cs="Noto Sans"/>
      <w:color w:val="000000"/>
      <w:sz w:val="18"/>
      <w:szCs w:val="20"/>
      <w:lang w:val="ru-RU" w:eastAsia="zh-CN" w:bidi="ar-SA"/>
    </w:rPr>
  </w:style>
  <w:style w:type="paragraph" w:styleId="796">
    <w:name w:val="index heading"/>
    <w:basedOn w:val="775"/>
  </w:style>
  <w:style w:type="paragraph" w:styleId="797">
    <w:name w:val="TOC Heading"/>
    <w:qFormat/>
    <w:pPr>
      <w:jc w:val="left"/>
      <w:spacing w:before="0" w:after="0"/>
      <w:widowControl/>
    </w:pPr>
    <w:rPr>
      <w:rFonts w:ascii="Times New Roman" w:hAnsi="Times New Roman" w:eastAsia="Noto Sans" w:cs="Noto Sans"/>
      <w:color w:val="000000"/>
      <w:sz w:val="20"/>
      <w:szCs w:val="20"/>
      <w:lang w:val="ru-RU" w:eastAsia="zh-CN" w:bidi="ar-SA"/>
    </w:rPr>
  </w:style>
  <w:style w:type="paragraph" w:styleId="798">
    <w:name w:val="Header Char1"/>
    <w:basedOn w:val="807"/>
    <w:link w:val="737"/>
    <w:qFormat/>
  </w:style>
  <w:style w:type="paragraph" w:styleId="799">
    <w:name w:val="Footnote Symbol"/>
    <w:basedOn w:val="807"/>
    <w:qFormat/>
    <w:rPr>
      <w:vertAlign w:val="superscript"/>
    </w:rPr>
  </w:style>
  <w:style w:type="paragraph" w:styleId="800">
    <w:name w:val="annotation reference1"/>
    <w:basedOn w:val="807"/>
    <w:link w:val="740"/>
    <w:qFormat/>
    <w:rPr>
      <w:sz w:val="16"/>
    </w:rPr>
  </w:style>
  <w:style w:type="paragraph" w:styleId="801">
    <w:name w:val="Hyperlink.01"/>
    <w:basedOn w:val="802"/>
    <w:link w:val="741"/>
    <w:qFormat/>
    <w:rPr>
      <w:rFonts w:ascii="Times New Roman" w:hAnsi="Times New Roman"/>
      <w:color w:val="000000"/>
      <w:sz w:val="26"/>
    </w:rPr>
  </w:style>
  <w:style w:type="paragraph" w:styleId="802">
    <w:name w:val="Нет1"/>
    <w:link w:val="742"/>
    <w:qFormat/>
    <w:pPr>
      <w:jc w:val="left"/>
      <w:spacing w:before="0" w:after="0"/>
      <w:widowControl/>
    </w:pPr>
    <w:rPr>
      <w:rFonts w:ascii="Times New Roman" w:hAnsi="Times New Roman" w:eastAsia="Noto Sans" w:cs="Noto Sans"/>
      <w:color w:val="000000"/>
      <w:sz w:val="20"/>
      <w:szCs w:val="20"/>
      <w:lang w:val="ru-RU" w:eastAsia="zh-CN" w:bidi="ar-SA"/>
    </w:rPr>
  </w:style>
  <w:style w:type="paragraph" w:styleId="803">
    <w:name w:val="Footer Char1"/>
    <w:basedOn w:val="807"/>
    <w:link w:val="743"/>
    <w:qFormat/>
  </w:style>
  <w:style w:type="paragraph" w:styleId="804">
    <w:name w:val="Balloon Text1"/>
    <w:basedOn w:val="695"/>
    <w:link w:val="744"/>
    <w:qFormat/>
    <w:pPr>
      <w:spacing w:before="0" w:after="0" w:line="240" w:lineRule="auto"/>
      <w:widowControl/>
    </w:pPr>
    <w:rPr>
      <w:rFonts w:ascii="Segoe UI" w:hAnsi="Segoe UI"/>
      <w:sz w:val="18"/>
    </w:rPr>
  </w:style>
  <w:style w:type="paragraph" w:styleId="805">
    <w:name w:val="toc 3"/>
    <w:basedOn w:val="695"/>
    <w:next w:val="695"/>
    <w:uiPriority w:val="39"/>
    <w:pPr>
      <w:ind w:left="567" w:right="0" w:firstLine="0"/>
      <w:spacing w:before="0" w:after="57"/>
      <w:widowControl/>
    </w:pPr>
  </w:style>
  <w:style w:type="paragraph" w:styleId="806">
    <w:name w:val="Endnote Symbol"/>
    <w:basedOn w:val="807"/>
    <w:qFormat/>
    <w:rPr>
      <w:vertAlign w:val="superscript"/>
    </w:rPr>
  </w:style>
  <w:style w:type="paragraph" w:styleId="807">
    <w:name w:val="Default Paragraph Font1"/>
    <w:link w:val="748"/>
    <w:qFormat/>
    <w:pPr>
      <w:jc w:val="left"/>
      <w:spacing w:before="0" w:after="0"/>
      <w:widowControl/>
    </w:pPr>
    <w:rPr>
      <w:rFonts w:ascii="Times New Roman" w:hAnsi="Times New Roman" w:eastAsia="Noto Sans" w:cs="Noto Sans"/>
      <w:color w:val="000000"/>
      <w:sz w:val="20"/>
      <w:szCs w:val="20"/>
      <w:lang w:val="ru-RU" w:eastAsia="zh-CN" w:bidi="ar-SA"/>
    </w:rPr>
  </w:style>
  <w:style w:type="paragraph" w:styleId="808">
    <w:name w:val="Internet link"/>
    <w:qFormat/>
    <w:pPr>
      <w:jc w:val="left"/>
      <w:spacing w:before="0" w:after="0"/>
      <w:widowControl/>
    </w:pPr>
    <w:rPr>
      <w:rFonts w:ascii="Times New Roman" w:hAnsi="Times New Roman" w:eastAsia="Noto Sans" w:cs="Noto Sans"/>
      <w:color w:val="000000"/>
      <w:sz w:val="20"/>
      <w:szCs w:val="20"/>
      <w:u w:val="single"/>
      <w:lang w:val="ru-RU" w:eastAsia="zh-CN" w:bidi="ar-SA"/>
    </w:rPr>
  </w:style>
  <w:style w:type="paragraph" w:styleId="809">
    <w:name w:val="Footnote1"/>
    <w:link w:val="753"/>
    <w:qFormat/>
    <w:pPr>
      <w:jc w:val="left"/>
      <w:spacing w:before="0" w:after="0"/>
      <w:widowControl/>
    </w:pPr>
    <w:rPr>
      <w:rFonts w:ascii="Calibri" w:hAnsi="Calibri" w:eastAsia="Noto Sans" w:cs="Noto Sans"/>
      <w:color w:val="000000"/>
      <w:sz w:val="20"/>
      <w:szCs w:val="20"/>
      <w:lang w:val="ru-RU" w:eastAsia="zh-CN" w:bidi="ar-SA"/>
    </w:rPr>
  </w:style>
  <w:style w:type="paragraph" w:styleId="810">
    <w:name w:val="toc 1"/>
    <w:basedOn w:val="695"/>
    <w:next w:val="695"/>
    <w:uiPriority w:val="39"/>
    <w:pPr>
      <w:ind w:left="0" w:right="0" w:firstLine="0"/>
      <w:spacing w:before="0" w:after="57"/>
      <w:widowControl/>
    </w:pPr>
  </w:style>
  <w:style w:type="paragraph" w:styleId="811">
    <w:name w:val="Колонтитулы1"/>
    <w:link w:val="761"/>
    <w:qFormat/>
    <w:pPr>
      <w:jc w:val="both"/>
      <w:spacing w:before="0" w:after="0" w:line="240" w:lineRule="auto"/>
      <w:widowControl/>
    </w:pPr>
    <w:rPr>
      <w:rFonts w:ascii="XO Thames" w:hAnsi="XO Thames" w:eastAsia="Noto Sans" w:cs="Noto Sans"/>
      <w:color w:val="000000"/>
      <w:sz w:val="28"/>
      <w:szCs w:val="20"/>
      <w:lang w:val="ru-RU" w:eastAsia="zh-CN" w:bidi="ar-SA"/>
    </w:rPr>
  </w:style>
  <w:style w:type="paragraph" w:styleId="812">
    <w:name w:val="Заголовок11"/>
    <w:link w:val="757"/>
    <w:qFormat/>
    <w:pPr>
      <w:jc w:val="both"/>
      <w:keepNext/>
      <w:spacing w:before="0" w:after="0" w:line="360" w:lineRule="auto"/>
      <w:widowControl/>
      <w:outlineLvl w:val="0"/>
    </w:pPr>
    <w:rPr>
      <w:rFonts w:ascii="Times New Roman" w:hAnsi="Times New Roman" w:eastAsia="Noto Sans" w:cs="Noto Sans"/>
      <w:b/>
      <w:color w:val="2e74b5"/>
      <w:sz w:val="26"/>
      <w:szCs w:val="20"/>
      <w:lang w:val="ru-RU" w:eastAsia="zh-CN" w:bidi="ar-SA"/>
    </w:rPr>
  </w:style>
  <w:style w:type="paragraph" w:styleId="813">
    <w:name w:val="docdata1"/>
    <w:basedOn w:val="807"/>
    <w:link w:val="758"/>
    <w:qFormat/>
  </w:style>
  <w:style w:type="paragraph" w:styleId="814">
    <w:name w:val="toc 9"/>
    <w:basedOn w:val="695"/>
    <w:next w:val="695"/>
    <w:uiPriority w:val="39"/>
    <w:pPr>
      <w:ind w:left="2268" w:right="0" w:firstLine="0"/>
      <w:spacing w:before="0" w:after="57"/>
      <w:widowControl/>
    </w:pPr>
  </w:style>
  <w:style w:type="paragraph" w:styleId="815">
    <w:name w:val="Footer"/>
    <w:basedOn w:val="695"/>
    <w:pPr>
      <w:spacing w:before="0" w:after="0" w:line="240" w:lineRule="auto"/>
      <w:widowControl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16">
    <w:name w:val="Колонтитулы (user)"/>
    <w:qFormat/>
    <w:pPr>
      <w:jc w:val="left"/>
      <w:spacing w:before="0" w:after="0"/>
      <w:widowControl/>
      <w:tabs>
        <w:tab w:val="clear" w:pos="708" w:leader="none"/>
        <w:tab w:val="right" w:pos="9020" w:leader="none"/>
      </w:tabs>
    </w:pPr>
    <w:rPr>
      <w:rFonts w:ascii="Helvetica Neue" w:hAnsi="Helvetica Neue" w:eastAsia="Noto Sans" w:cs="Noto Sans"/>
      <w:color w:val="000000"/>
      <w:sz w:val="24"/>
      <w:szCs w:val="20"/>
      <w:lang w:val="ru-RU" w:eastAsia="zh-CN" w:bidi="ar-SA"/>
    </w:rPr>
  </w:style>
  <w:style w:type="paragraph" w:styleId="817">
    <w:name w:val="toc 8"/>
    <w:basedOn w:val="695"/>
    <w:next w:val="695"/>
    <w:uiPriority w:val="39"/>
    <w:pPr>
      <w:ind w:left="1984" w:right="0" w:firstLine="0"/>
      <w:spacing w:before="0" w:after="57"/>
      <w:widowControl/>
    </w:pPr>
  </w:style>
  <w:style w:type="paragraph" w:styleId="818">
    <w:name w:val="Font Style201"/>
    <w:link w:val="763"/>
    <w:qFormat/>
    <w:pPr>
      <w:jc w:val="left"/>
      <w:spacing w:before="0" w:after="0"/>
      <w:widowControl/>
    </w:pPr>
    <w:rPr>
      <w:rFonts w:ascii="Times New Roman" w:hAnsi="Times New Roman" w:eastAsia="Noto Sans" w:cs="Noto Sans"/>
      <w:color w:val="000000"/>
      <w:sz w:val="28"/>
      <w:szCs w:val="20"/>
      <w:lang w:val="ru-RU" w:eastAsia="zh-CN" w:bidi="ar-SA"/>
    </w:rPr>
  </w:style>
  <w:style w:type="paragraph" w:styleId="819">
    <w:name w:val="toc 5"/>
    <w:basedOn w:val="695"/>
    <w:next w:val="695"/>
    <w:uiPriority w:val="39"/>
    <w:pPr>
      <w:ind w:left="1134" w:right="0" w:firstLine="0"/>
      <w:spacing w:before="0" w:after="57"/>
      <w:widowControl/>
    </w:pPr>
  </w:style>
  <w:style w:type="paragraph" w:styleId="820">
    <w:name w:val="Style71"/>
    <w:basedOn w:val="695"/>
    <w:link w:val="766"/>
    <w:qFormat/>
    <w:pPr>
      <w:ind w:firstLine="691"/>
      <w:jc w:val="both"/>
      <w:spacing w:before="0" w:after="0" w:line="319" w:lineRule="exact"/>
      <w:widowControl w:val="off"/>
    </w:pPr>
    <w:rPr>
      <w:rFonts w:ascii="Times New Roman" w:hAnsi="Times New Roman"/>
      <w:color w:val="000000"/>
      <w:sz w:val="24"/>
    </w:rPr>
  </w:style>
  <w:style w:type="paragraph" w:styleId="821">
    <w:name w:val="ConsPlusNormal1"/>
    <w:link w:val="767"/>
    <w:qFormat/>
    <w:pPr>
      <w:jc w:val="left"/>
      <w:spacing w:before="0" w:after="0"/>
      <w:widowControl w:val="off"/>
    </w:pPr>
    <w:rPr>
      <w:rFonts w:ascii="Calibri" w:hAnsi="Calibri" w:eastAsia="Noto Sans" w:cs="Noto Sans"/>
      <w:color w:val="000000"/>
      <w:sz w:val="22"/>
      <w:szCs w:val="20"/>
      <w:lang w:val="ru-RU" w:eastAsia="zh-CN" w:bidi="ar-SA"/>
    </w:rPr>
  </w:style>
  <w:style w:type="paragraph" w:styleId="822">
    <w:name w:val="Subtitle"/>
    <w:basedOn w:val="695"/>
    <w:next w:val="695"/>
    <w:uiPriority w:val="11"/>
    <w:qFormat/>
    <w:pPr>
      <w:spacing w:before="200" w:after="200"/>
      <w:widowControl/>
    </w:pPr>
    <w:rPr>
      <w:sz w:val="24"/>
    </w:rPr>
  </w:style>
  <w:style w:type="paragraph" w:styleId="823">
    <w:name w:val="table of figures"/>
    <w:basedOn w:val="695"/>
    <w:next w:val="695"/>
    <w:pPr>
      <w:spacing w:before="0" w:after="0"/>
      <w:widowControl/>
    </w:pPr>
  </w:style>
  <w:style w:type="paragraph" w:styleId="824">
    <w:name w:val="Title"/>
    <w:basedOn w:val="695"/>
    <w:next w:val="695"/>
    <w:uiPriority w:val="10"/>
    <w:qFormat/>
    <w:pPr>
      <w:contextualSpacing/>
      <w:spacing w:before="300" w:after="200"/>
      <w:widowControl/>
    </w:pPr>
    <w:rPr>
      <w:sz w:val="48"/>
    </w:rPr>
  </w:style>
  <w:style w:type="paragraph" w:styleId="825">
    <w:name w:val="Header"/>
    <w:pPr>
      <w:jc w:val="left"/>
      <w:spacing w:before="0" w:after="0"/>
      <w:widowControl/>
      <w:tabs>
        <w:tab w:val="clear" w:pos="708" w:leader="none"/>
        <w:tab w:val="center" w:pos="4677" w:leader="none"/>
        <w:tab w:val="right" w:pos="9355" w:leader="none"/>
      </w:tabs>
    </w:pPr>
    <w:rPr>
      <w:rFonts w:ascii="Calibri" w:hAnsi="Calibri" w:eastAsia="Noto Sans" w:cs="Noto Sans"/>
      <w:color w:val="000000"/>
      <w:sz w:val="22"/>
      <w:szCs w:val="20"/>
      <w:lang w:val="ru-RU" w:eastAsia="zh-CN" w:bidi="ar-SA"/>
    </w:rPr>
  </w:style>
  <w:style w:type="numbering" w:styleId="826" w:default="1">
    <w:name w:val="Без списка"/>
    <w:uiPriority w:val="99"/>
    <w:semiHidden/>
    <w:unhideWhenUsed/>
    <w:qFormat/>
  </w:style>
  <w:style w:type="table" w:styleId="827">
    <w:name w:val="Bordered &amp; Lined - Accent 3"/>
    <w:basedOn w:val="949"/>
    <w:pPr>
      <w:spacing w:after="0" w:line="240" w:lineRule="auto"/>
    </w:pPr>
    <w:tblPr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</w:style>
  <w:style w:type="table" w:styleId="828">
    <w:name w:val="Grid Table 3 - Accent 5"/>
    <w:basedOn w:val="949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29">
    <w:name w:val="Plain Table 3"/>
    <w:basedOn w:val="949"/>
    <w:pPr>
      <w:spacing w:after="0" w:line="240" w:lineRule="auto"/>
    </w:pPr>
    <w:tblPr/>
  </w:style>
  <w:style w:type="table" w:styleId="830">
    <w:name w:val="List Table 6 Colorful - Accent 5"/>
    <w:basedOn w:val="949"/>
    <w:pPr>
      <w:spacing w:after="0" w:line="240" w:lineRule="auto"/>
    </w:pPr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31">
    <w:name w:val="Grid Table 6 Colorful"/>
    <w:basedOn w:val="949"/>
    <w:pPr>
      <w:spacing w:after="0" w:line="240" w:lineRule="auto"/>
    </w:pPr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32">
    <w:name w:val="Bordered &amp; Lined - Accent 5"/>
    <w:basedOn w:val="949"/>
    <w:pPr>
      <w:spacing w:after="0" w:line="240" w:lineRule="auto"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33">
    <w:name w:val="Grid Table 2 - Accent 5"/>
    <w:basedOn w:val="949"/>
    <w:pPr>
      <w:spacing w:after="0" w:line="240" w:lineRule="auto"/>
    </w:pPr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34">
    <w:name w:val="Table Grid"/>
    <w:basedOn w:val="94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35">
    <w:name w:val="Grid Table 6 Colorful - Accent 4"/>
    <w:basedOn w:val="949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36">
    <w:name w:val="Grid Table 5 Dark - Accent 3"/>
    <w:basedOn w:val="949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37">
    <w:name w:val="Bordered &amp; Lined - Accent 4"/>
    <w:basedOn w:val="949"/>
    <w:pPr>
      <w:spacing w:after="0" w:line="240" w:lineRule="auto"/>
    </w:pPr>
    <w:tblPr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</w:style>
  <w:style w:type="table" w:styleId="838">
    <w:name w:val="Grid Table 1 Light - Accent 2"/>
    <w:basedOn w:val="949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39">
    <w:name w:val="Plain Table 4"/>
    <w:basedOn w:val="949"/>
    <w:pPr>
      <w:spacing w:after="0" w:line="240" w:lineRule="auto"/>
    </w:pPr>
    <w:tblPr/>
  </w:style>
  <w:style w:type="table" w:styleId="840">
    <w:name w:val="List Table 4 - Accent 6"/>
    <w:basedOn w:val="949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41">
    <w:name w:val="Grid Table 7 Colorful - Accent 3"/>
    <w:basedOn w:val="949"/>
    <w:pPr>
      <w:spacing w:after="0" w:line="240" w:lineRule="auto"/>
    </w:pPr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42">
    <w:name w:val="List Table 3 - Accent 2"/>
    <w:basedOn w:val="949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43">
    <w:name w:val="Grid Table 3 - Accent 2"/>
    <w:basedOn w:val="949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44">
    <w:name w:val="Lined - Accent 6"/>
    <w:basedOn w:val="949"/>
    <w:pPr>
      <w:spacing w:after="0" w:line="240" w:lineRule="auto"/>
    </w:pPr>
    <w:tblPr/>
  </w:style>
  <w:style w:type="table" w:styleId="845">
    <w:name w:val="List Table 6 Colorful"/>
    <w:basedOn w:val="949"/>
    <w:pPr>
      <w:spacing w:after="0" w:line="240" w:lineRule="auto"/>
    </w:pPr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46">
    <w:name w:val="Grid Table 7 Colorful - Accent 4"/>
    <w:basedOn w:val="949"/>
    <w:pPr>
      <w:spacing w:after="0" w:line="240" w:lineRule="auto"/>
    </w:pPr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47">
    <w:name w:val="List Table 6 Colorful - Accent 3"/>
    <w:basedOn w:val="949"/>
    <w:pPr>
      <w:spacing w:after="0" w:line="240" w:lineRule="auto"/>
    </w:pPr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48">
    <w:name w:val="List Table 4"/>
    <w:basedOn w:val="94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49">
    <w:name w:val="Bordered - Accent 5"/>
    <w:basedOn w:val="949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50">
    <w:name w:val="List Table 2 - Accent 2"/>
    <w:basedOn w:val="949"/>
    <w:pPr>
      <w:spacing w:after="0" w:line="240" w:lineRule="auto"/>
    </w:pPr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51">
    <w:name w:val="List Table 2 - Accent 1"/>
    <w:basedOn w:val="949"/>
    <w:pPr>
      <w:spacing w:after="0" w:line="240" w:lineRule="auto"/>
    </w:pPr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52">
    <w:name w:val="Plain Table 5"/>
    <w:basedOn w:val="949"/>
    <w:pPr>
      <w:spacing w:after="0" w:line="240" w:lineRule="auto"/>
    </w:pPr>
    <w:tblPr/>
  </w:style>
  <w:style w:type="table" w:styleId="853">
    <w:name w:val="List Table 1 Light - Accent 4"/>
    <w:basedOn w:val="949"/>
    <w:pPr>
      <w:spacing w:after="0" w:line="240" w:lineRule="auto"/>
    </w:pPr>
    <w:tblPr/>
  </w:style>
  <w:style w:type="table" w:styleId="854">
    <w:name w:val="List Table 7 Colorful - Accent 3"/>
    <w:basedOn w:val="949"/>
    <w:pPr>
      <w:spacing w:after="0" w:line="240" w:lineRule="auto"/>
    </w:pPr>
    <w:tblPr>
      <w:tblBorders>
        <w:right w:val="single" w:color="000000" w:themeColor="accent3" w:themeTint="98" w:sz="4" w:space="0"/>
      </w:tblBorders>
    </w:tblPr>
  </w:style>
  <w:style w:type="table" w:styleId="855">
    <w:name w:val="Grid Table 7 Colorful - Accent 1"/>
    <w:basedOn w:val="949"/>
    <w:pPr>
      <w:spacing w:after="0" w:line="240" w:lineRule="auto"/>
    </w:pPr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56">
    <w:name w:val="List Table 2 - Accent 5"/>
    <w:basedOn w:val="949"/>
    <w:pPr>
      <w:spacing w:after="0" w:line="240" w:lineRule="auto"/>
    </w:pPr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57">
    <w:name w:val="Bordered &amp; Lined - Accent 2"/>
    <w:basedOn w:val="949"/>
    <w:pPr>
      <w:spacing w:after="0" w:line="240" w:lineRule="auto"/>
    </w:pPr>
    <w:tblPr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</w:style>
  <w:style w:type="table" w:styleId="858">
    <w:name w:val="Grid Table 5 Dark"/>
    <w:basedOn w:val="949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59">
    <w:name w:val="Grid Table 3"/>
    <w:basedOn w:val="949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60">
    <w:name w:val="List Table 5 Dark - Accent 4"/>
    <w:basedOn w:val="949"/>
    <w:pPr>
      <w:spacing w:after="0" w:line="240" w:lineRule="auto"/>
    </w:pPr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61">
    <w:name w:val="Grid Table 1 Light - Accent 5"/>
    <w:basedOn w:val="949"/>
    <w:pPr>
      <w:spacing w:after="0" w:line="240" w:lineRule="auto"/>
    </w:pPr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62">
    <w:name w:val="Grid Table 5 Dark- Accent 4"/>
    <w:basedOn w:val="949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63">
    <w:name w:val="Grid Table 4"/>
    <w:basedOn w:val="949"/>
    <w:pPr>
      <w:spacing w:after="0" w:line="240" w:lineRule="auto"/>
    </w:pPr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64">
    <w:name w:val="Grid Table 3 - Accent 1"/>
    <w:basedOn w:val="949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65">
    <w:name w:val="List Table 7 Colorful - Accent 4"/>
    <w:basedOn w:val="949"/>
    <w:pPr>
      <w:spacing w:after="0" w:line="240" w:lineRule="auto"/>
    </w:pPr>
    <w:tblPr>
      <w:tblBorders>
        <w:right w:val="single" w:color="000000" w:themeColor="accent4" w:themeTint="9A" w:sz="4" w:space="0"/>
      </w:tblBorders>
    </w:tblPr>
  </w:style>
  <w:style w:type="table" w:styleId="866">
    <w:name w:val="Lined - Accent 1"/>
    <w:basedOn w:val="949"/>
    <w:pPr>
      <w:spacing w:after="0" w:line="240" w:lineRule="auto"/>
    </w:pPr>
    <w:tblPr/>
  </w:style>
  <w:style w:type="table" w:styleId="867">
    <w:name w:val="Grid Table 1 Light"/>
    <w:basedOn w:val="949"/>
    <w:pPr>
      <w:spacing w:after="0" w:line="240" w:lineRule="auto"/>
    </w:pPr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68">
    <w:name w:val="List Table 1 Light"/>
    <w:basedOn w:val="949"/>
    <w:pPr>
      <w:spacing w:after="0" w:line="240" w:lineRule="auto"/>
    </w:pPr>
    <w:tblPr/>
  </w:style>
  <w:style w:type="table" w:styleId="869">
    <w:name w:val="List Table 6 Colorful - Accent 6"/>
    <w:basedOn w:val="949"/>
    <w:pPr>
      <w:spacing w:after="0" w:line="240" w:lineRule="auto"/>
    </w:pPr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870">
    <w:name w:val="Grid Table 3 - Accent 6"/>
    <w:basedOn w:val="949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71">
    <w:name w:val="Grid Table 1 Light - Accent 3"/>
    <w:basedOn w:val="949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72">
    <w:name w:val="Bordered"/>
    <w:basedOn w:val="949"/>
    <w:pPr>
      <w:spacing w:after="0" w:line="240" w:lineRule="auto"/>
    </w:pPr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73">
    <w:name w:val="List Table 5 Dark - Accent 2"/>
    <w:basedOn w:val="949"/>
    <w:pPr>
      <w:spacing w:after="0" w:line="240" w:lineRule="auto"/>
    </w:pPr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74">
    <w:name w:val="Bordered &amp; Lined - Accent 1"/>
    <w:basedOn w:val="949"/>
    <w:pPr>
      <w:spacing w:after="0" w:line="240" w:lineRule="auto"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</w:style>
  <w:style w:type="table" w:styleId="875">
    <w:name w:val="List Table 4 - Accent 1"/>
    <w:basedOn w:val="949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76">
    <w:name w:val="Grid Table 2"/>
    <w:basedOn w:val="949"/>
    <w:pPr>
      <w:spacing w:after="0" w:line="240" w:lineRule="auto"/>
    </w:pPr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77">
    <w:name w:val="Lined - Accent 5"/>
    <w:basedOn w:val="949"/>
    <w:pPr>
      <w:spacing w:after="0" w:line="240" w:lineRule="auto"/>
    </w:pPr>
    <w:tblPr/>
  </w:style>
  <w:style w:type="table" w:styleId="878">
    <w:name w:val="Grid Table 4 - Accent 2"/>
    <w:basedOn w:val="949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79">
    <w:name w:val="Grid Table 1 Light - Accent 4"/>
    <w:basedOn w:val="949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80">
    <w:name w:val="Grid Table 6 Colorful - Accent 2"/>
    <w:basedOn w:val="949"/>
    <w:pPr>
      <w:spacing w:after="0" w:line="240" w:lineRule="auto"/>
    </w:pPr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81">
    <w:name w:val="Bordered - Accent 3"/>
    <w:basedOn w:val="949"/>
    <w:pPr>
      <w:spacing w:after="0" w:line="240" w:lineRule="auto"/>
    </w:pPr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82">
    <w:name w:val="Grid Table 4 - Accent 4"/>
    <w:basedOn w:val="949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83">
    <w:name w:val="List Table 1 Light - Accent 3"/>
    <w:basedOn w:val="949"/>
    <w:pPr>
      <w:spacing w:after="0" w:line="240" w:lineRule="auto"/>
    </w:pPr>
    <w:tblPr/>
  </w:style>
  <w:style w:type="table" w:styleId="884">
    <w:name w:val="List Table 1 Light - Accent 1"/>
    <w:basedOn w:val="949"/>
    <w:pPr>
      <w:spacing w:after="0" w:line="240" w:lineRule="auto"/>
    </w:pPr>
    <w:tblPr/>
  </w:style>
  <w:style w:type="table" w:styleId="885">
    <w:name w:val="List Table 5 Dark - Accent 3"/>
    <w:basedOn w:val="949"/>
    <w:pPr>
      <w:spacing w:after="0" w:line="240" w:lineRule="auto"/>
    </w:pPr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86">
    <w:name w:val="Grid Table 6 Colorful - Accent 6"/>
    <w:basedOn w:val="949"/>
    <w:pPr>
      <w:spacing w:after="0" w:line="240" w:lineRule="auto"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87">
    <w:name w:val="List Table 3 - Accent 5"/>
    <w:basedOn w:val="949"/>
    <w:pPr>
      <w:spacing w:after="0" w:line="240" w:lineRule="auto"/>
    </w:pPr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88">
    <w:name w:val="Lined - Accent 3"/>
    <w:basedOn w:val="949"/>
    <w:pPr>
      <w:spacing w:after="0" w:line="240" w:lineRule="auto"/>
    </w:pPr>
    <w:tblPr/>
  </w:style>
  <w:style w:type="table" w:styleId="889">
    <w:name w:val="List Table 2 - Accent 6"/>
    <w:basedOn w:val="949"/>
    <w:pPr>
      <w:spacing w:after="0" w:line="240" w:lineRule="auto"/>
    </w:pPr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90">
    <w:name w:val="List Table 5 Dark"/>
    <w:basedOn w:val="949"/>
    <w:pPr>
      <w:spacing w:after="0" w:line="240" w:lineRule="auto"/>
    </w:pPr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891">
    <w:name w:val="Grid Table 5 Dark - Accent 5"/>
    <w:basedOn w:val="949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92">
    <w:name w:val="Bordered - Accent 6"/>
    <w:basedOn w:val="949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93">
    <w:name w:val="Grid Table 7 Colorful - Accent 5"/>
    <w:basedOn w:val="949"/>
    <w:pPr>
      <w:spacing w:after="0" w:line="240" w:lineRule="auto"/>
    </w:pPr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94">
    <w:name w:val="Grid Table 1 Light - Accent 6"/>
    <w:basedOn w:val="949"/>
    <w:pPr>
      <w:spacing w:after="0" w:line="240" w:lineRule="auto"/>
    </w:pPr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95">
    <w:name w:val="Grid Table 7 Colorful - Accent 6"/>
    <w:basedOn w:val="949"/>
    <w:pPr>
      <w:spacing w:after="0" w:line="240" w:lineRule="auto"/>
    </w:pPr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96">
    <w:name w:val="Grid Table 4 - Accent 6"/>
    <w:basedOn w:val="949"/>
    <w:pPr>
      <w:spacing w:after="0" w:line="240" w:lineRule="auto"/>
    </w:pPr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97">
    <w:name w:val="List Table 1 Light - Accent 6"/>
    <w:basedOn w:val="949"/>
    <w:pPr>
      <w:spacing w:after="0" w:line="240" w:lineRule="auto"/>
    </w:pPr>
    <w:tblPr/>
  </w:style>
  <w:style w:type="table" w:styleId="898">
    <w:name w:val="Grid Table 1 Light - Accent 1"/>
    <w:basedOn w:val="949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99">
    <w:name w:val="List Table 3 - Accent 1"/>
    <w:basedOn w:val="949"/>
    <w:pPr>
      <w:spacing w:after="0" w:line="240" w:lineRule="auto"/>
    </w:pPr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900">
    <w:name w:val="Grid Table 2 - Accent 4"/>
    <w:basedOn w:val="949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01">
    <w:name w:val="Grid Table 5 Dark - Accent 6"/>
    <w:basedOn w:val="949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2">
    <w:name w:val="List Table 2 - Accent 3"/>
    <w:basedOn w:val="949"/>
    <w:pPr>
      <w:spacing w:after="0" w:line="240" w:lineRule="auto"/>
    </w:pPr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03">
    <w:name w:val="Plain Table 2"/>
    <w:basedOn w:val="94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04">
    <w:name w:val="List Table 6 Colorful - Accent 4"/>
    <w:basedOn w:val="949"/>
    <w:pPr>
      <w:spacing w:after="0" w:line="240" w:lineRule="auto"/>
    </w:pPr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905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6">
    <w:name w:val="Bordered - Accent 2"/>
    <w:basedOn w:val="949"/>
    <w:pPr>
      <w:spacing w:after="0" w:line="240" w:lineRule="auto"/>
    </w:pPr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907">
    <w:name w:val="List Table 3 - Accent 6"/>
    <w:basedOn w:val="949"/>
    <w:pPr>
      <w:spacing w:after="0" w:line="240" w:lineRule="auto"/>
    </w:pPr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908">
    <w:name w:val="List Table 4 - Accent 2"/>
    <w:basedOn w:val="949"/>
    <w:pPr>
      <w:spacing w:after="0" w:line="240" w:lineRule="auto"/>
    </w:pPr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909">
    <w:name w:val="List Table 5 Dark - Accent 5"/>
    <w:basedOn w:val="949"/>
    <w:pPr>
      <w:spacing w:after="0" w:line="240" w:lineRule="auto"/>
    </w:pPr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910">
    <w:name w:val="List Table 4 - Accent 5"/>
    <w:basedOn w:val="949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911">
    <w:name w:val="List Table 5 Dark - Accent 6"/>
    <w:basedOn w:val="949"/>
    <w:pPr>
      <w:spacing w:after="0" w:line="240" w:lineRule="auto"/>
    </w:pPr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912">
    <w:name w:val="Grid Table 6 Colorful - Accent 1"/>
    <w:basedOn w:val="949"/>
    <w:pPr>
      <w:spacing w:after="0" w:line="240" w:lineRule="auto"/>
    </w:pPr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13">
    <w:name w:val="Bordered &amp; Lined - Accent 6"/>
    <w:basedOn w:val="949"/>
    <w:pPr>
      <w:spacing w:after="0" w:line="240" w:lineRule="auto"/>
    </w:pPr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14">
    <w:name w:val="List Table 3 - Accent 4"/>
    <w:basedOn w:val="949"/>
    <w:pPr>
      <w:spacing w:after="0" w:line="240" w:lineRule="auto"/>
    </w:pPr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915">
    <w:name w:val="List Table 1 Light - Accent 2"/>
    <w:basedOn w:val="949"/>
    <w:pPr>
      <w:spacing w:after="0" w:line="240" w:lineRule="auto"/>
    </w:pPr>
    <w:tblPr/>
  </w:style>
  <w:style w:type="table" w:styleId="916">
    <w:name w:val="Grid Table 2 - Accent 1"/>
    <w:basedOn w:val="949"/>
    <w:pPr>
      <w:spacing w:after="0" w:line="240" w:lineRule="auto"/>
    </w:pPr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917">
    <w:name w:val="List Table 1 Light - Accent 5"/>
    <w:basedOn w:val="949"/>
    <w:pPr>
      <w:spacing w:after="0" w:line="240" w:lineRule="auto"/>
    </w:pPr>
    <w:tblPr/>
  </w:style>
  <w:style w:type="table" w:styleId="918">
    <w:name w:val="Bordered - Accent 1"/>
    <w:basedOn w:val="949"/>
    <w:pPr>
      <w:spacing w:after="0" w:line="240" w:lineRule="auto"/>
    </w:pPr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919">
    <w:name w:val="List Table 7 Colorful - Accent 5"/>
    <w:basedOn w:val="949"/>
    <w:pPr>
      <w:spacing w:after="0" w:line="240" w:lineRule="auto"/>
    </w:pPr>
    <w:tblPr>
      <w:tblBorders>
        <w:right w:val="single" w:color="000000" w:themeColor="accent5" w:themeTint="9A" w:sz="4" w:space="0"/>
      </w:tblBorders>
    </w:tblPr>
  </w:style>
  <w:style w:type="table" w:styleId="920">
    <w:name w:val="Grid Table 3 - Accent 3"/>
    <w:basedOn w:val="949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21">
    <w:name w:val="List Table 7 Colorful - Accent 1"/>
    <w:basedOn w:val="949"/>
    <w:pPr>
      <w:spacing w:after="0" w:line="240" w:lineRule="auto"/>
    </w:pPr>
    <w:tblPr>
      <w:tblBorders>
        <w:right w:val="single" w:color="000000" w:themeColor="accent1" w:sz="4" w:space="0"/>
      </w:tblBorders>
    </w:tblPr>
  </w:style>
  <w:style w:type="table" w:styleId="922">
    <w:name w:val="List Table 7 Colorful - Accent 6"/>
    <w:basedOn w:val="949"/>
    <w:pPr>
      <w:spacing w:after="0" w:line="240" w:lineRule="auto"/>
    </w:pPr>
    <w:tblPr>
      <w:tblBorders>
        <w:right w:val="single" w:color="000000" w:themeColor="accent6" w:themeTint="98" w:sz="4" w:space="0"/>
      </w:tblBorders>
    </w:tblPr>
  </w:style>
  <w:style w:type="table" w:styleId="923">
    <w:name w:val="Lined - Accent"/>
    <w:basedOn w:val="949"/>
    <w:pPr>
      <w:spacing w:after="0" w:line="240" w:lineRule="auto"/>
    </w:pPr>
    <w:tblPr/>
  </w:style>
  <w:style w:type="table" w:styleId="924">
    <w:name w:val="List Table 3"/>
    <w:basedOn w:val="94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25">
    <w:name w:val="List Table 4 - Accent 4"/>
    <w:basedOn w:val="949"/>
    <w:pPr>
      <w:spacing w:after="0" w:line="240" w:lineRule="auto"/>
    </w:pPr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26">
    <w:name w:val="List Table 6 Colorful - Accent 1"/>
    <w:basedOn w:val="949"/>
    <w:pPr>
      <w:spacing w:after="0" w:line="240" w:lineRule="auto"/>
    </w:pPr>
    <w:tblPr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927">
    <w:name w:val="Grid Table 7 Colorful"/>
    <w:basedOn w:val="949"/>
    <w:pPr>
      <w:spacing w:after="0" w:line="240" w:lineRule="auto"/>
    </w:pPr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928">
    <w:name w:val="Сетка таблицы1"/>
    <w:basedOn w:val="949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9">
    <w:name w:val="List Table 2"/>
    <w:basedOn w:val="949"/>
    <w:pPr>
      <w:spacing w:after="0" w:line="240" w:lineRule="auto"/>
    </w:pPr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930">
    <w:name w:val="Bordered - Accent 4"/>
    <w:basedOn w:val="949"/>
    <w:pPr>
      <w:spacing w:after="0" w:line="240" w:lineRule="auto"/>
    </w:pPr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931">
    <w:name w:val="List Table 2 - Accent 4"/>
    <w:basedOn w:val="949"/>
    <w:pPr>
      <w:spacing w:after="0" w:line="240" w:lineRule="auto"/>
    </w:pPr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932">
    <w:name w:val="Plain Table 1"/>
    <w:basedOn w:val="94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3">
    <w:name w:val="List Table 6 Colorful - Accent 2"/>
    <w:basedOn w:val="949"/>
    <w:pPr>
      <w:spacing w:after="0" w:line="240" w:lineRule="auto"/>
    </w:pPr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934">
    <w:name w:val="List Table 5 Dark - Accent 1"/>
    <w:basedOn w:val="949"/>
    <w:pPr>
      <w:spacing w:after="0" w:line="240" w:lineRule="auto"/>
    </w:pPr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935">
    <w:name w:val="Lined - Accent 4"/>
    <w:basedOn w:val="949"/>
    <w:pPr>
      <w:spacing w:after="0" w:line="240" w:lineRule="auto"/>
    </w:pPr>
    <w:tblPr/>
  </w:style>
  <w:style w:type="table" w:styleId="936">
    <w:name w:val="Grid Table 4 - Accent 5"/>
    <w:basedOn w:val="949"/>
    <w:pPr>
      <w:spacing w:after="0" w:line="240" w:lineRule="auto"/>
    </w:pPr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937">
    <w:name w:val="Grid Table 5 Dark- Accent 1"/>
    <w:basedOn w:val="949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38">
    <w:name w:val="Grid Table 4 - Accent 1"/>
    <w:basedOn w:val="949"/>
    <w:pPr>
      <w:spacing w:after="0" w:line="240" w:lineRule="auto"/>
    </w:pPr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939">
    <w:name w:val="Grid Table 4 - Accent 3"/>
    <w:basedOn w:val="949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940">
    <w:name w:val="Grid Table 6 Colorful - Accent 3"/>
    <w:basedOn w:val="949"/>
    <w:pPr>
      <w:spacing w:after="0" w:line="240" w:lineRule="auto"/>
    </w:pPr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41">
    <w:name w:val="List Table 7 Colorful"/>
    <w:basedOn w:val="949"/>
    <w:pPr>
      <w:spacing w:after="0" w:line="240" w:lineRule="auto"/>
    </w:pPr>
    <w:tblPr>
      <w:tblBorders>
        <w:right w:val="single" w:color="000000" w:themeColor="text1" w:themeTint="80" w:sz="4" w:space="0"/>
      </w:tblBorders>
    </w:tblPr>
  </w:style>
  <w:style w:type="table" w:styleId="942">
    <w:name w:val="Bordered &amp; Lined - Accent"/>
    <w:basedOn w:val="949"/>
    <w:pPr>
      <w:spacing w:after="0" w:line="240" w:lineRule="auto"/>
    </w:p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943">
    <w:name w:val="List Table 7 Colorful - Accent 2"/>
    <w:basedOn w:val="949"/>
    <w:pPr>
      <w:spacing w:after="0" w:line="240" w:lineRule="auto"/>
    </w:pPr>
    <w:tblPr>
      <w:tblBorders>
        <w:right w:val="single" w:color="000000" w:themeColor="accent2" w:themeTint="97" w:sz="4" w:space="0"/>
      </w:tblBorders>
    </w:tblPr>
  </w:style>
  <w:style w:type="table" w:styleId="944">
    <w:name w:val="Grid Table 2 - Accent 6"/>
    <w:basedOn w:val="949"/>
    <w:pPr>
      <w:spacing w:after="0" w:line="240" w:lineRule="auto"/>
    </w:pPr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945">
    <w:name w:val="Grid Table 3 - Accent 4"/>
    <w:basedOn w:val="949"/>
    <w:pPr>
      <w:spacing w:after="0" w:line="240" w:lineRule="auto"/>
    </w:pPr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946">
    <w:name w:val="Grid Table 7 Colorful - Accent 2"/>
    <w:basedOn w:val="949"/>
    <w:pPr>
      <w:spacing w:after="0" w:line="240" w:lineRule="auto"/>
    </w:pPr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47">
    <w:name w:val="Lined - Accent 2"/>
    <w:basedOn w:val="949"/>
    <w:pPr>
      <w:spacing w:after="0" w:line="240" w:lineRule="auto"/>
    </w:pPr>
    <w:tblPr/>
  </w:style>
  <w:style w:type="table" w:styleId="948">
    <w:name w:val="Grid Table 5 Dark - Accent 2"/>
    <w:basedOn w:val="949"/>
    <w:pPr>
      <w:spacing w:after="0" w:line="240" w:lineRule="auto"/>
    </w:pPr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49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50">
    <w:name w:val="Grid Table 2 - Accent 3"/>
    <w:basedOn w:val="949"/>
    <w:pPr>
      <w:spacing w:after="0" w:line="240" w:lineRule="auto"/>
    </w:pPr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951">
    <w:name w:val="List Table 4 - Accent 3"/>
    <w:basedOn w:val="949"/>
    <w:pPr>
      <w:spacing w:after="0" w:line="240" w:lineRule="auto"/>
    </w:pPr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952">
    <w:name w:val="Grid Table 2 - Accent 2"/>
    <w:basedOn w:val="949"/>
    <w:pPr>
      <w:spacing w:after="0" w:line="240" w:lineRule="auto"/>
    </w:pPr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53">
    <w:name w:val="Table Grid Light"/>
    <w:basedOn w:val="94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4">
    <w:name w:val="List Table 3 - Accent 3"/>
    <w:basedOn w:val="949"/>
    <w:pPr>
      <w:spacing w:after="0" w:line="240" w:lineRule="auto"/>
    </w:pPr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955">
    <w:name w:val="Grid Table 6 Colorful - Accent 5"/>
    <w:basedOn w:val="949"/>
    <w:pPr>
      <w:spacing w:after="0" w:line="240" w:lineRule="auto"/>
    </w:pPr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Liberation Sans"/>
        <a:cs typeface="Liberation Sans"/>
      </a:majorFont>
      <a:minorFont>
        <a:latin typeface="Helvetica Neue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Архипова И. И., Советник ОООРДиИК</cp:lastModifiedBy>
  <cp:revision>9</cp:revision>
  <dcterms:created xsi:type="dcterms:W3CDTF">2025-07-24T08:01:00Z</dcterms:created>
  <dcterms:modified xsi:type="dcterms:W3CDTF">2026-06-11T12:33:13Z</dcterms:modified>
</cp:coreProperties>
</file>