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19A" w:rsidRDefault="00576716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00519A" w:rsidRDefault="0000519A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00519A" w:rsidRDefault="00576716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00519A" w:rsidRDefault="00576716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00519A" w:rsidRDefault="0000519A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00519A" w:rsidTr="00B0595F">
        <w:trPr>
          <w:trHeight w:val="253"/>
        </w:trPr>
        <w:tc>
          <w:tcPr>
            <w:tcW w:w="9355" w:type="dxa"/>
            <w:gridSpan w:val="2"/>
          </w:tcPr>
          <w:p w:rsidR="0000519A" w:rsidRDefault="00576716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00519A" w:rsidRDefault="0000519A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00519A" w:rsidTr="00B0595F">
        <w:trPr>
          <w:trHeight w:val="23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00519A" w:rsidTr="00B0595F"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00519A" w:rsidTr="00B0595F"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00519A" w:rsidTr="00B0595F"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00519A" w:rsidRDefault="00576716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00519A" w:rsidRDefault="00576716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00519A" w:rsidTr="00B0595F"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B0595F" w:rsidTr="00B0595F">
        <w:trPr>
          <w:trHeight w:val="253"/>
        </w:trPr>
        <w:tc>
          <w:tcPr>
            <w:tcW w:w="2943" w:type="dxa"/>
          </w:tcPr>
          <w:p w:rsidR="00B0595F" w:rsidRDefault="00B0595F" w:rsidP="00B059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B0595F" w:rsidRDefault="00B0595F" w:rsidP="00B059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B0595F" w:rsidTr="00B0595F">
        <w:trPr>
          <w:trHeight w:val="253"/>
        </w:trPr>
        <w:tc>
          <w:tcPr>
            <w:tcW w:w="2943" w:type="dxa"/>
          </w:tcPr>
          <w:p w:rsidR="00B0595F" w:rsidRDefault="00B0595F" w:rsidP="00B059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B0595F" w:rsidRDefault="00B0595F" w:rsidP="00B059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00519A" w:rsidTr="00B0595F">
        <w:trPr>
          <w:trHeight w:val="253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00519A" w:rsidRPr="00B0595F" w:rsidRDefault="00B059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576716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10:50 (по московскому времени) </w:t>
            </w:r>
            <w:r w:rsidR="00576716">
              <w:rPr>
                <w:rFonts w:ascii="Times New Roman" w:hAnsi="Times New Roman"/>
                <w:sz w:val="24"/>
              </w:rPr>
              <w:t>по адресу элект</w:t>
            </w:r>
            <w:r w:rsidR="00576716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576716">
              <w:rPr>
                <w:szCs w:val="24"/>
              </w:rPr>
              <w:t xml:space="preserve"> </w:t>
            </w:r>
            <w:r w:rsidR="00576716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576716">
                <w:rPr>
                  <w:rStyle w:val="15"/>
                  <w:rFonts w:ascii="Times New Roman" w:hAnsi="Times New Roman"/>
                  <w:sz w:val="24"/>
                </w:rPr>
                <w:t>https</w:t>
              </w:r>
              <w:r w:rsidR="00576716">
                <w:rPr>
                  <w:rStyle w:val="15"/>
                  <w:rFonts w:ascii="Times New Roman" w:hAnsi="Times New Roman"/>
                  <w:sz w:val="24"/>
                </w:rPr>
                <w:t>://www.roseltorg.ru/</w:t>
              </w:r>
            </w:hyperlink>
          </w:p>
        </w:tc>
      </w:tr>
      <w:tr w:rsidR="0000519A" w:rsidTr="00B0595F">
        <w:trPr>
          <w:trHeight w:val="276"/>
        </w:trPr>
        <w:tc>
          <w:tcPr>
            <w:tcW w:w="9355" w:type="dxa"/>
            <w:gridSpan w:val="2"/>
          </w:tcPr>
          <w:p w:rsidR="0000519A" w:rsidRDefault="00576716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00519A" w:rsidRDefault="0000519A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00519A" w:rsidTr="00B0595F">
        <w:trPr>
          <w:trHeight w:val="280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50:32:0030105:62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П11510006153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2500 кв.м 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Серпуховский, д. Нижнее Шахлово.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ности (далее – Договор) (Приложение № 1 к настоящему Извещению)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1 973 000 (один миллион девятьсот семьдесят три тысячи) рублей 00 копеек</w:t>
            </w:r>
          </w:p>
        </w:tc>
      </w:tr>
      <w:tr w:rsidR="0000519A" w:rsidTr="00B0595F">
        <w:trPr>
          <w:trHeight w:val="359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98 650 (девянос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восемь тысяч шестьсот пятьдесят) рублей 00 копеек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197 300 (сто девяносто семь тысяч триста) рублей 00 копеек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B0595F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</w:t>
            </w:r>
            <w:r>
              <w:rPr>
                <w:rFonts w:ascii="Times New Roman" w:hAnsi="Times New Roman"/>
                <w:sz w:val="24"/>
                <w:szCs w:val="24"/>
              </w:rPr>
              <w:t>вая площадка»</w:t>
            </w:r>
          </w:p>
          <w:p w:rsidR="0000519A" w:rsidRDefault="0057671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</w:t>
            </w:r>
            <w:r>
              <w:rPr>
                <w:rFonts w:ascii="Times New Roman" w:hAnsi="Times New Roman"/>
                <w:b/>
                <w:sz w:val="24"/>
              </w:rPr>
              <w:t>ениях)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</w:t>
            </w:r>
            <w:r>
              <w:rPr>
                <w:rFonts w:ascii="Times New Roman" w:hAnsi="Times New Roman"/>
                <w:sz w:val="24"/>
              </w:rPr>
              <w:t>далее - ГПЗУ) (Приложение № 4 к настоящему Извещению)</w:t>
            </w: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</w:t>
            </w:r>
            <w:r>
              <w:rPr>
                <w:rFonts w:ascii="Times New Roman" w:hAnsi="Times New Roman"/>
                <w:sz w:val="24"/>
              </w:rPr>
              <w:t>ержащимся в ГПЗУ (Приложение № 4 к настоящему Извещению)</w:t>
            </w:r>
          </w:p>
          <w:p w:rsidR="0000519A" w:rsidRDefault="0000519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519A" w:rsidTr="00B0595F">
        <w:trPr>
          <w:trHeight w:val="276"/>
        </w:trPr>
        <w:tc>
          <w:tcPr>
            <w:tcW w:w="2943" w:type="dxa"/>
          </w:tcPr>
          <w:p w:rsidR="0000519A" w:rsidRDefault="0057671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00519A" w:rsidRDefault="0000519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00519A" w:rsidRDefault="0057671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 самостоятельно проводит осмотр земельных участков</w:t>
            </w:r>
          </w:p>
        </w:tc>
      </w:tr>
    </w:tbl>
    <w:p w:rsidR="0000519A" w:rsidRDefault="0000519A">
      <w:pPr>
        <w:spacing w:after="0"/>
      </w:pPr>
    </w:p>
    <w:p w:rsidR="0000519A" w:rsidRDefault="00576716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</w:r>
      <w:r>
        <w:rPr>
          <w:rFonts w:ascii="Times New Roman" w:hAnsi="Times New Roman"/>
          <w:b/>
          <w:sz w:val="24"/>
        </w:rPr>
        <w:t>в электронном аукционе: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2. Прием заявок на участие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595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</w:t>
      </w:r>
      <w:r>
        <w:rPr>
          <w:rFonts w:ascii="Times New Roman" w:hAnsi="Times New Roman"/>
          <w:sz w:val="24"/>
          <w:szCs w:val="24"/>
        </w:rPr>
        <w:t>ыть зарегистрированы на электронной площадке, на которой проводится электронный аукцион.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595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00519A" w:rsidRDefault="0057671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00519A" w:rsidRDefault="0057671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</w:t>
      </w:r>
      <w:r>
        <w:rPr>
          <w:rFonts w:ascii="Times New Roman" w:hAnsi="Times New Roman"/>
          <w:sz w:val="24"/>
        </w:rPr>
        <w:t xml:space="preserve"> заявку на участие в электронном аукционе.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</w:t>
      </w:r>
      <w:r>
        <w:rPr>
          <w:rFonts w:ascii="Times New Roman" w:hAnsi="Times New Roman"/>
          <w:sz w:val="24"/>
        </w:rPr>
        <w:t xml:space="preserve">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00519A" w:rsidRDefault="0057671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</w:t>
      </w:r>
      <w:r>
        <w:rPr>
          <w:rFonts w:ascii="Times New Roman" w:hAnsi="Times New Roman"/>
          <w:b/>
          <w:bCs/>
          <w:sz w:val="24"/>
          <w:u w:val="single"/>
        </w:rPr>
        <w:t xml:space="preserve"> лица:</w:t>
      </w:r>
    </w:p>
    <w:p w:rsidR="0000519A" w:rsidRDefault="0057671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3.8.2. Физические лица, в том числе зарегистрированные в качестве индивидуальных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предпринимателей:</w:t>
      </w:r>
    </w:p>
    <w:p w:rsidR="0000519A" w:rsidRDefault="0057671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</w:t>
      </w:r>
      <w:r>
        <w:rPr>
          <w:rFonts w:ascii="Times New Roman" w:hAnsi="Times New Roman"/>
          <w:sz w:val="24"/>
          <w:szCs w:val="24"/>
        </w:rPr>
        <w:t>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00519A" w:rsidRDefault="0057671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</w:t>
      </w:r>
      <w:r>
        <w:rPr>
          <w:rFonts w:ascii="Times New Roman" w:hAnsi="Times New Roman"/>
          <w:sz w:val="24"/>
          <w:szCs w:val="24"/>
        </w:rPr>
        <w:t>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</w:t>
      </w:r>
      <w:r>
        <w:rPr>
          <w:rFonts w:ascii="Times New Roman" w:hAnsi="Times New Roman"/>
          <w:sz w:val="24"/>
          <w:szCs w:val="24"/>
        </w:rPr>
        <w:t>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удостоверяющего личность доверенного лица (копии всех страниц паспорта гра</w:t>
      </w:r>
      <w:r>
        <w:rPr>
          <w:rFonts w:ascii="Times New Roman" w:hAnsi="Times New Roman"/>
          <w:sz w:val="24"/>
          <w:szCs w:val="24"/>
        </w:rPr>
        <w:t>жданина Российской Федерации).</w:t>
      </w:r>
    </w:p>
    <w:p w:rsidR="0000519A" w:rsidRDefault="0057671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00519A" w:rsidRDefault="0000519A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00519A" w:rsidRDefault="00576716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</w:t>
      </w:r>
      <w:r>
        <w:rPr>
          <w:rFonts w:ascii="Times New Roman" w:hAnsi="Times New Roman"/>
          <w:b/>
          <w:sz w:val="24"/>
        </w:rPr>
        <w:t>док внесения и возврата задатка</w:t>
      </w:r>
    </w:p>
    <w:p w:rsidR="0000519A" w:rsidRDefault="0000519A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00519A" w:rsidRDefault="00576716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B0595F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00519A" w:rsidRDefault="005767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95F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</w:t>
      </w:r>
      <w:r>
        <w:rPr>
          <w:rFonts w:ascii="Times New Roman" w:hAnsi="Times New Roman"/>
          <w:sz w:val="24"/>
        </w:rPr>
        <w:t xml:space="preserve">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</w:t>
      </w:r>
      <w:r>
        <w:rPr>
          <w:rFonts w:ascii="Times New Roman" w:hAnsi="Times New Roman"/>
          <w:sz w:val="24"/>
        </w:rPr>
        <w:t>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00519A" w:rsidRDefault="00576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0595F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00519A" w:rsidRDefault="00576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0595F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</w:p>
    <w:p w:rsidR="0000519A" w:rsidRDefault="00576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</w:t>
      </w:r>
      <w:r>
        <w:rPr>
          <w:rFonts w:ascii="Times New Roman" w:hAnsi="Times New Roman"/>
          <w:sz w:val="24"/>
        </w:rPr>
        <w:t>е 3 (трех) рабочих дней – в случае отзыва заявки заявителем до дня окончания срока приема заявок на участие в электронном аукционе;</w:t>
      </w:r>
    </w:p>
    <w:p w:rsidR="0000519A" w:rsidRDefault="00576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оформления протокола рассмотрения заявок на участие в электронном аукционе – заявит</w:t>
      </w:r>
      <w:r>
        <w:rPr>
          <w:rFonts w:ascii="Times New Roman" w:hAnsi="Times New Roman"/>
          <w:sz w:val="24"/>
        </w:rPr>
        <w:t xml:space="preserve">елям, не допущенным к участию в электронном аукционе; </w:t>
      </w:r>
    </w:p>
    <w:p w:rsidR="0000519A" w:rsidRDefault="00576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</w:t>
      </w:r>
      <w:r>
        <w:rPr>
          <w:rFonts w:ascii="Times New Roman" w:hAnsi="Times New Roman"/>
          <w:sz w:val="24"/>
        </w:rPr>
        <w:t xml:space="preserve">нного аукциона, который сделал предпоследнее предложение о цене предмета аукциона; </w:t>
      </w:r>
    </w:p>
    <w:p w:rsidR="0000519A" w:rsidRDefault="00576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</w:t>
      </w:r>
      <w:r>
        <w:rPr>
          <w:rFonts w:ascii="Times New Roman" w:hAnsi="Times New Roman"/>
          <w:sz w:val="24"/>
        </w:rPr>
        <w:t xml:space="preserve">а аукциона. </w:t>
      </w:r>
    </w:p>
    <w:p w:rsidR="0000519A" w:rsidRDefault="00576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0595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00519A" w:rsidRDefault="00576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0595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>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</w:p>
    <w:p w:rsidR="0000519A" w:rsidRDefault="0057671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0595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</w:t>
      </w:r>
      <w:r>
        <w:rPr>
          <w:rFonts w:ascii="Times New Roman" w:hAnsi="Times New Roman"/>
          <w:sz w:val="24"/>
          <w:szCs w:val="24"/>
        </w:rPr>
        <w:t xml:space="preserve"> заявок задаток возвращается в порядке, установленном для заявителей, не допущенных к участию в электронном аукционе.</w:t>
      </w:r>
    </w:p>
    <w:p w:rsidR="0000519A" w:rsidRDefault="0000519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0519A" w:rsidRDefault="00576716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00519A" w:rsidRDefault="0000519A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00519A" w:rsidRDefault="00576716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00519A" w:rsidRDefault="00576716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00519A" w:rsidRDefault="00576716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00519A" w:rsidRDefault="00576716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00519A" w:rsidRDefault="00576716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</w:t>
      </w:r>
      <w:r>
        <w:rPr>
          <w:rFonts w:ascii="Times New Roman" w:hAnsi="Times New Roman"/>
          <w:sz w:val="24"/>
        </w:rPr>
        <w:t>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</w:t>
      </w:r>
      <w:r>
        <w:rPr>
          <w:rFonts w:ascii="Times New Roman" w:hAnsi="Times New Roman"/>
          <w:sz w:val="24"/>
        </w:rPr>
        <w:t xml:space="preserve"> подписания организатором аукциона протокола рассмотрения заявок.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</w:t>
      </w:r>
      <w:r>
        <w:rPr>
          <w:rFonts w:ascii="Times New Roman" w:hAnsi="Times New Roman"/>
          <w:sz w:val="24"/>
        </w:rPr>
        <w:t>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</w:t>
      </w:r>
      <w:r>
        <w:rPr>
          <w:rFonts w:ascii="Times New Roman" w:hAnsi="Times New Roman"/>
          <w:sz w:val="24"/>
        </w:rPr>
        <w:t xml:space="preserve">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</w:t>
      </w:r>
      <w:r>
        <w:rPr>
          <w:rFonts w:ascii="Times New Roman" w:eastAsia="Times New Roman" w:hAnsi="Times New Roman"/>
          <w:color w:val="000000"/>
          <w:sz w:val="24"/>
        </w:rPr>
        <w:t xml:space="preserve">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</w:t>
      </w:r>
      <w:r>
        <w:rPr>
          <w:rFonts w:ascii="Times New Roman" w:eastAsia="Times New Roman" w:hAnsi="Times New Roman"/>
          <w:color w:val="000000"/>
          <w:sz w:val="24"/>
        </w:rPr>
        <w:t>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</w:t>
      </w:r>
      <w:r>
        <w:rPr>
          <w:rFonts w:ascii="Times New Roman" w:hAnsi="Times New Roman"/>
          <w:sz w:val="24"/>
        </w:rPr>
        <w:t>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</w:t>
      </w:r>
      <w:r>
        <w:rPr>
          <w:rFonts w:ascii="Times New Roman" w:hAnsi="Times New Roman"/>
          <w:sz w:val="24"/>
        </w:rPr>
        <w:t xml:space="preserve"> после дня подписания протокола рассмотрения заявок на участие в электронном аукционе.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</w:t>
      </w:r>
      <w:r>
        <w:rPr>
          <w:rFonts w:ascii="Times New Roman" w:hAnsi="Times New Roman"/>
          <w:sz w:val="24"/>
          <w:szCs w:val="24"/>
        </w:rPr>
        <w:t>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</w:t>
      </w:r>
      <w:r>
        <w:rPr>
          <w:rFonts w:ascii="Times New Roman" w:hAnsi="Times New Roman"/>
          <w:sz w:val="24"/>
          <w:szCs w:val="24"/>
        </w:rPr>
        <w:t xml:space="preserve"> участником электронного аукциона только одного заявителя, электронный аукцион признается несостоявшимся.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</w:t>
      </w:r>
      <w:r>
        <w:rPr>
          <w:rFonts w:ascii="Times New Roman" w:hAnsi="Times New Roman"/>
          <w:sz w:val="24"/>
          <w:szCs w:val="24"/>
        </w:rPr>
        <w:t>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</w:t>
      </w:r>
      <w:r>
        <w:rPr>
          <w:rFonts w:ascii="Times New Roman" w:hAnsi="Times New Roman"/>
          <w:sz w:val="24"/>
          <w:szCs w:val="24"/>
        </w:rPr>
        <w:t xml:space="preserve">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00519A" w:rsidRDefault="0000519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0519A" w:rsidRDefault="00576716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00519A" w:rsidRDefault="0000519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595F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595F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595F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00519A" w:rsidRDefault="00576716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00519A" w:rsidRDefault="00576716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B0595F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 xml:space="preserve"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00519A" w:rsidRDefault="0057671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00519A" w:rsidRDefault="0000519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00519A" w:rsidRDefault="0057671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00519A" w:rsidRDefault="0000519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0519A" w:rsidRDefault="0057671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00519A" w:rsidRDefault="0057671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00519A" w:rsidRDefault="0000519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00519A" w:rsidRDefault="0057671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00519A" w:rsidRDefault="00576716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00519A" w:rsidRDefault="00576716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00519A" w:rsidRDefault="0000519A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519A" w:rsidRDefault="00576716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00519A" w:rsidRDefault="0000519A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00519A" w:rsidRDefault="005767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00519A" w:rsidRDefault="005767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00519A" w:rsidRDefault="005767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00519A" w:rsidRDefault="005767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00519A" w:rsidRDefault="005767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00519A" w:rsidRDefault="000051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00519A" w:rsidRDefault="00576716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00519A" w:rsidRDefault="0000519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519A" w:rsidRDefault="00576716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00519A" w:rsidRDefault="00576716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00519A" w:rsidRDefault="00576716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00519A" w:rsidRDefault="00576716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00519A" w:rsidRDefault="0000519A"/>
    <w:p w:rsidR="0000519A" w:rsidRDefault="0000519A"/>
    <w:sectPr w:rsidR="0000519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716" w:rsidRDefault="00576716">
      <w:pPr>
        <w:spacing w:after="0" w:line="240" w:lineRule="auto"/>
      </w:pPr>
      <w:r>
        <w:separator/>
      </w:r>
    </w:p>
  </w:endnote>
  <w:endnote w:type="continuationSeparator" w:id="0">
    <w:p w:rsidR="00576716" w:rsidRDefault="0057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716" w:rsidRDefault="00576716">
      <w:pPr>
        <w:spacing w:after="0" w:line="240" w:lineRule="auto"/>
      </w:pPr>
      <w:r>
        <w:separator/>
      </w:r>
    </w:p>
  </w:footnote>
  <w:footnote w:type="continuationSeparator" w:id="0">
    <w:p w:rsidR="00576716" w:rsidRDefault="00576716">
      <w:pPr>
        <w:spacing w:after="0" w:line="240" w:lineRule="auto"/>
      </w:pPr>
      <w:r>
        <w:continuationSeparator/>
      </w:r>
    </w:p>
  </w:footnote>
  <w:footnote w:id="1">
    <w:p w:rsidR="0000519A" w:rsidRDefault="00576716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</w:t>
      </w:r>
      <w:r>
        <w:rPr>
          <w:rFonts w:ascii="Times New Roman" w:eastAsia="Times New Roman" w:hAnsi="Times New Roman"/>
        </w:rPr>
        <w:t>затора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E0DFD"/>
    <w:multiLevelType w:val="hybridMultilevel"/>
    <w:tmpl w:val="C6346B7A"/>
    <w:lvl w:ilvl="0" w:tplc="A44EC7D4">
      <w:start w:val="1"/>
      <w:numFmt w:val="decimal"/>
      <w:lvlText w:val="%1)"/>
      <w:lvlJc w:val="right"/>
      <w:pPr>
        <w:ind w:left="1779" w:hanging="360"/>
      </w:pPr>
    </w:lvl>
    <w:lvl w:ilvl="1" w:tplc="BC5C97B8">
      <w:start w:val="1"/>
      <w:numFmt w:val="lowerLetter"/>
      <w:lvlText w:val="%2."/>
      <w:lvlJc w:val="left"/>
      <w:pPr>
        <w:ind w:left="2499" w:hanging="360"/>
      </w:pPr>
    </w:lvl>
    <w:lvl w:ilvl="2" w:tplc="0A56C8EE">
      <w:start w:val="1"/>
      <w:numFmt w:val="lowerRoman"/>
      <w:lvlText w:val="%3."/>
      <w:lvlJc w:val="right"/>
      <w:pPr>
        <w:ind w:left="3219" w:hanging="180"/>
      </w:pPr>
    </w:lvl>
    <w:lvl w:ilvl="3" w:tplc="FE827A06">
      <w:start w:val="1"/>
      <w:numFmt w:val="decimal"/>
      <w:lvlText w:val="%4."/>
      <w:lvlJc w:val="left"/>
      <w:pPr>
        <w:ind w:left="3939" w:hanging="360"/>
      </w:pPr>
    </w:lvl>
    <w:lvl w:ilvl="4" w:tplc="CA10673A">
      <w:start w:val="1"/>
      <w:numFmt w:val="lowerLetter"/>
      <w:lvlText w:val="%5."/>
      <w:lvlJc w:val="left"/>
      <w:pPr>
        <w:ind w:left="4659" w:hanging="360"/>
      </w:pPr>
    </w:lvl>
    <w:lvl w:ilvl="5" w:tplc="8BC462F6">
      <w:start w:val="1"/>
      <w:numFmt w:val="lowerRoman"/>
      <w:lvlText w:val="%6."/>
      <w:lvlJc w:val="right"/>
      <w:pPr>
        <w:ind w:left="5379" w:hanging="180"/>
      </w:pPr>
    </w:lvl>
    <w:lvl w:ilvl="6" w:tplc="FE78DEDC">
      <w:start w:val="1"/>
      <w:numFmt w:val="decimal"/>
      <w:lvlText w:val="%7."/>
      <w:lvlJc w:val="left"/>
      <w:pPr>
        <w:ind w:left="6099" w:hanging="360"/>
      </w:pPr>
    </w:lvl>
    <w:lvl w:ilvl="7" w:tplc="2DFC74E8">
      <w:start w:val="1"/>
      <w:numFmt w:val="lowerLetter"/>
      <w:lvlText w:val="%8."/>
      <w:lvlJc w:val="left"/>
      <w:pPr>
        <w:ind w:left="6819" w:hanging="360"/>
      </w:pPr>
    </w:lvl>
    <w:lvl w:ilvl="8" w:tplc="453A5808">
      <w:start w:val="1"/>
      <w:numFmt w:val="lowerRoman"/>
      <w:lvlText w:val="%9."/>
      <w:lvlJc w:val="right"/>
      <w:pPr>
        <w:ind w:left="7539" w:hanging="180"/>
      </w:pPr>
    </w:lvl>
  </w:abstractNum>
  <w:abstractNum w:abstractNumId="1">
    <w:nsid w:val="3C2763F6"/>
    <w:multiLevelType w:val="multilevel"/>
    <w:tmpl w:val="8F8A4BE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">
    <w:nsid w:val="411A3690"/>
    <w:multiLevelType w:val="hybridMultilevel"/>
    <w:tmpl w:val="EF900FE8"/>
    <w:lvl w:ilvl="0" w:tplc="99CE1586">
      <w:start w:val="1"/>
      <w:numFmt w:val="decimal"/>
      <w:lvlText w:val="%1)"/>
      <w:lvlJc w:val="right"/>
      <w:pPr>
        <w:ind w:left="720" w:hanging="360"/>
      </w:pPr>
    </w:lvl>
    <w:lvl w:ilvl="1" w:tplc="3360555A">
      <w:start w:val="1"/>
      <w:numFmt w:val="lowerLetter"/>
      <w:lvlText w:val="%2."/>
      <w:lvlJc w:val="left"/>
      <w:pPr>
        <w:ind w:left="1440" w:hanging="360"/>
      </w:pPr>
    </w:lvl>
    <w:lvl w:ilvl="2" w:tplc="D826BBFA">
      <w:start w:val="1"/>
      <w:numFmt w:val="lowerRoman"/>
      <w:lvlText w:val="%3."/>
      <w:lvlJc w:val="right"/>
      <w:pPr>
        <w:ind w:left="2160" w:hanging="180"/>
      </w:pPr>
    </w:lvl>
    <w:lvl w:ilvl="3" w:tplc="ED20A54A">
      <w:start w:val="1"/>
      <w:numFmt w:val="decimal"/>
      <w:lvlText w:val="%4."/>
      <w:lvlJc w:val="left"/>
      <w:pPr>
        <w:ind w:left="2880" w:hanging="360"/>
      </w:pPr>
    </w:lvl>
    <w:lvl w:ilvl="4" w:tplc="B1163A34">
      <w:start w:val="1"/>
      <w:numFmt w:val="lowerLetter"/>
      <w:lvlText w:val="%5."/>
      <w:lvlJc w:val="left"/>
      <w:pPr>
        <w:ind w:left="3600" w:hanging="360"/>
      </w:pPr>
    </w:lvl>
    <w:lvl w:ilvl="5" w:tplc="42201158">
      <w:start w:val="1"/>
      <w:numFmt w:val="lowerRoman"/>
      <w:lvlText w:val="%6."/>
      <w:lvlJc w:val="right"/>
      <w:pPr>
        <w:ind w:left="4320" w:hanging="180"/>
      </w:pPr>
    </w:lvl>
    <w:lvl w:ilvl="6" w:tplc="B5586B2C">
      <w:start w:val="1"/>
      <w:numFmt w:val="decimal"/>
      <w:lvlText w:val="%7."/>
      <w:lvlJc w:val="left"/>
      <w:pPr>
        <w:ind w:left="5040" w:hanging="360"/>
      </w:pPr>
    </w:lvl>
    <w:lvl w:ilvl="7" w:tplc="047EC6F8">
      <w:start w:val="1"/>
      <w:numFmt w:val="lowerLetter"/>
      <w:lvlText w:val="%8."/>
      <w:lvlJc w:val="left"/>
      <w:pPr>
        <w:ind w:left="5760" w:hanging="360"/>
      </w:pPr>
    </w:lvl>
    <w:lvl w:ilvl="8" w:tplc="C8C6C78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858C4"/>
    <w:multiLevelType w:val="hybridMultilevel"/>
    <w:tmpl w:val="43DEE96E"/>
    <w:lvl w:ilvl="0" w:tplc="AA02AEB2">
      <w:start w:val="2"/>
      <w:numFmt w:val="upperRoman"/>
      <w:lvlText w:val="%1."/>
      <w:lvlJc w:val="left"/>
      <w:pPr>
        <w:ind w:left="1080" w:hanging="720"/>
      </w:pPr>
    </w:lvl>
    <w:lvl w:ilvl="1" w:tplc="92B0D27C">
      <w:start w:val="1"/>
      <w:numFmt w:val="lowerLetter"/>
      <w:lvlText w:val="%2."/>
      <w:lvlJc w:val="left"/>
      <w:pPr>
        <w:ind w:left="1440" w:hanging="360"/>
      </w:pPr>
    </w:lvl>
    <w:lvl w:ilvl="2" w:tplc="5F92CED4">
      <w:start w:val="1"/>
      <w:numFmt w:val="lowerRoman"/>
      <w:lvlText w:val="%3."/>
      <w:lvlJc w:val="right"/>
      <w:pPr>
        <w:ind w:left="2160" w:hanging="180"/>
      </w:pPr>
    </w:lvl>
    <w:lvl w:ilvl="3" w:tplc="5528517A">
      <w:start w:val="1"/>
      <w:numFmt w:val="decimal"/>
      <w:lvlText w:val="%4."/>
      <w:lvlJc w:val="left"/>
      <w:pPr>
        <w:ind w:left="2880" w:hanging="360"/>
      </w:pPr>
    </w:lvl>
    <w:lvl w:ilvl="4" w:tplc="3F68DCDC">
      <w:start w:val="1"/>
      <w:numFmt w:val="lowerLetter"/>
      <w:lvlText w:val="%5."/>
      <w:lvlJc w:val="left"/>
      <w:pPr>
        <w:ind w:left="3600" w:hanging="360"/>
      </w:pPr>
    </w:lvl>
    <w:lvl w:ilvl="5" w:tplc="A09278A0">
      <w:start w:val="1"/>
      <w:numFmt w:val="lowerRoman"/>
      <w:lvlText w:val="%6."/>
      <w:lvlJc w:val="right"/>
      <w:pPr>
        <w:ind w:left="4320" w:hanging="180"/>
      </w:pPr>
    </w:lvl>
    <w:lvl w:ilvl="6" w:tplc="356CC23C">
      <w:start w:val="1"/>
      <w:numFmt w:val="decimal"/>
      <w:lvlText w:val="%7."/>
      <w:lvlJc w:val="left"/>
      <w:pPr>
        <w:ind w:left="5040" w:hanging="360"/>
      </w:pPr>
    </w:lvl>
    <w:lvl w:ilvl="7" w:tplc="F0EA0330">
      <w:start w:val="1"/>
      <w:numFmt w:val="lowerLetter"/>
      <w:lvlText w:val="%8."/>
      <w:lvlJc w:val="left"/>
      <w:pPr>
        <w:ind w:left="5760" w:hanging="360"/>
      </w:pPr>
    </w:lvl>
    <w:lvl w:ilvl="8" w:tplc="B7FCD29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C04D7"/>
    <w:multiLevelType w:val="hybridMultilevel"/>
    <w:tmpl w:val="9FD2D3B4"/>
    <w:lvl w:ilvl="0" w:tplc="3BD0F000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BA749D2A">
      <w:start w:val="1"/>
      <w:numFmt w:val="lowerLetter"/>
      <w:lvlText w:val="%2."/>
      <w:lvlJc w:val="left"/>
      <w:pPr>
        <w:ind w:left="1440" w:hanging="360"/>
      </w:pPr>
    </w:lvl>
    <w:lvl w:ilvl="2" w:tplc="CA1E79C4">
      <w:start w:val="1"/>
      <w:numFmt w:val="lowerRoman"/>
      <w:lvlText w:val="%3."/>
      <w:lvlJc w:val="right"/>
      <w:pPr>
        <w:ind w:left="2160" w:hanging="180"/>
      </w:pPr>
    </w:lvl>
    <w:lvl w:ilvl="3" w:tplc="BD90F40E">
      <w:start w:val="1"/>
      <w:numFmt w:val="decimal"/>
      <w:lvlText w:val="%4."/>
      <w:lvlJc w:val="left"/>
      <w:pPr>
        <w:ind w:left="2880" w:hanging="360"/>
      </w:pPr>
    </w:lvl>
    <w:lvl w:ilvl="4" w:tplc="59E2BACE">
      <w:start w:val="1"/>
      <w:numFmt w:val="lowerLetter"/>
      <w:lvlText w:val="%5."/>
      <w:lvlJc w:val="left"/>
      <w:pPr>
        <w:ind w:left="3600" w:hanging="360"/>
      </w:pPr>
    </w:lvl>
    <w:lvl w:ilvl="5" w:tplc="029086C2">
      <w:start w:val="1"/>
      <w:numFmt w:val="lowerRoman"/>
      <w:lvlText w:val="%6."/>
      <w:lvlJc w:val="right"/>
      <w:pPr>
        <w:ind w:left="4320" w:hanging="180"/>
      </w:pPr>
    </w:lvl>
    <w:lvl w:ilvl="6" w:tplc="538EEF4C">
      <w:start w:val="1"/>
      <w:numFmt w:val="decimal"/>
      <w:lvlText w:val="%7."/>
      <w:lvlJc w:val="left"/>
      <w:pPr>
        <w:ind w:left="5040" w:hanging="360"/>
      </w:pPr>
    </w:lvl>
    <w:lvl w:ilvl="7" w:tplc="F59023F2">
      <w:start w:val="1"/>
      <w:numFmt w:val="lowerLetter"/>
      <w:lvlText w:val="%8."/>
      <w:lvlJc w:val="left"/>
      <w:pPr>
        <w:ind w:left="5760" w:hanging="360"/>
      </w:pPr>
    </w:lvl>
    <w:lvl w:ilvl="8" w:tplc="4CC20BB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9A"/>
    <w:rsid w:val="0000519A"/>
    <w:rsid w:val="00576716"/>
    <w:rsid w:val="00B0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3B8E7-1539-41BE-BD7E-A3EEDB31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4225</Words>
  <Characters>24088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2026-08-25T17:54:00Z</dcterms:created>
  <dcterms:modified xsi:type="dcterms:W3CDTF">2026-08-25T17:54:00Z</dcterms:modified>
</cp:coreProperties>
</file>