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E38" w:rsidRDefault="00DC6ACD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</w:p>
    <w:p w:rsidR="00126E38" w:rsidRDefault="00126E38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126E38" w:rsidRDefault="00DC6ACD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</w:p>
    <w:p w:rsidR="00126E38" w:rsidRDefault="00DC6ACD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сообщает о проведении электронного аукциона по продаже земельного участка, находящегося в федеральной собственности</w:t>
      </w:r>
    </w:p>
    <w:p w:rsidR="00126E38" w:rsidRDefault="00126E38">
      <w:pPr>
        <w:rPr>
          <w:rFonts w:ascii="Times New Roman" w:hAnsi="Times New Roman"/>
          <w:sz w:val="24"/>
          <w:szCs w:val="24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412"/>
      </w:tblGrid>
      <w:tr w:rsidR="00126E38" w:rsidTr="0058460A">
        <w:trPr>
          <w:trHeight w:val="253"/>
        </w:trPr>
        <w:tc>
          <w:tcPr>
            <w:tcW w:w="9355" w:type="dxa"/>
            <w:gridSpan w:val="2"/>
          </w:tcPr>
          <w:p w:rsidR="00126E38" w:rsidRDefault="00DC6ACD">
            <w:pPr>
              <w:numPr>
                <w:ilvl w:val="0"/>
                <w:numId w:val="1"/>
              </w:numPr>
              <w:tabs>
                <w:tab w:val="left" w:pos="3685"/>
              </w:tabs>
              <w:spacing w:after="0" w:line="240" w:lineRule="auto"/>
              <w:ind w:left="1701" w:right="3186" w:firstLine="1559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Общие положения</w:t>
            </w:r>
          </w:p>
          <w:p w:rsidR="00126E38" w:rsidRDefault="00126E38">
            <w:pPr>
              <w:tabs>
                <w:tab w:val="left" w:pos="284"/>
              </w:tabs>
              <w:spacing w:after="0" w:line="240" w:lineRule="auto"/>
              <w:contextualSpacing/>
              <w:jc w:val="center"/>
            </w:pPr>
          </w:p>
        </w:tc>
      </w:tr>
      <w:tr w:rsidR="00126E38" w:rsidTr="0058460A">
        <w:trPr>
          <w:trHeight w:val="236"/>
        </w:trPr>
        <w:tc>
          <w:tcPr>
            <w:tcW w:w="2943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</w:t>
            </w:r>
          </w:p>
        </w:tc>
        <w:tc>
          <w:tcPr>
            <w:tcW w:w="6412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аукцион проводится в соответствии с:</w:t>
            </w:r>
          </w:p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Гражданским кодексом Российской Федерации;</w:t>
            </w:r>
          </w:p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Земельным кодексом Российской Федерации;</w:t>
            </w:r>
          </w:p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Федеральным законом от 26.07.2006 № 135-ФЗ «О защите конкуренции»;</w:t>
            </w:r>
          </w:p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иными нормативными правовыми актами Российской Федерации.</w:t>
            </w:r>
          </w:p>
        </w:tc>
      </w:tr>
      <w:tr w:rsidR="00126E38" w:rsidTr="0058460A">
        <w:tc>
          <w:tcPr>
            <w:tcW w:w="2943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Основание проведения электронного аукциона</w:t>
            </w:r>
          </w:p>
        </w:tc>
        <w:tc>
          <w:tcPr>
            <w:tcW w:w="6412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</w:p>
        </w:tc>
      </w:tr>
      <w:tr w:rsidR="00126E38" w:rsidTr="0058460A">
        <w:tc>
          <w:tcPr>
            <w:tcW w:w="2943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Организатор аукциона (уполномоченный орган)</w:t>
            </w:r>
          </w:p>
        </w:tc>
        <w:tc>
          <w:tcPr>
            <w:tcW w:w="6412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Федеральное агентство по управлению государственным имуществом</w:t>
            </w:r>
          </w:p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</w:p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ОГРН – 1087746829994</w:t>
            </w:r>
          </w:p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ИНН – 7710723134</w:t>
            </w:r>
          </w:p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Тел. – (495) 647-71-77, доб. 2275; 2212, 3356</w:t>
            </w:r>
          </w:p>
        </w:tc>
      </w:tr>
      <w:tr w:rsidR="00126E38" w:rsidTr="0058460A">
        <w:tc>
          <w:tcPr>
            <w:tcW w:w="2943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Форма аукциона</w:t>
            </w:r>
          </w:p>
        </w:tc>
        <w:tc>
          <w:tcPr>
            <w:tcW w:w="6412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Электронный аукцион, открытый по составу участников</w:t>
            </w:r>
          </w:p>
        </w:tc>
      </w:tr>
      <w:tr w:rsidR="00126E38" w:rsidTr="0058460A">
        <w:trPr>
          <w:trHeight w:val="276"/>
        </w:trPr>
        <w:tc>
          <w:tcPr>
            <w:tcW w:w="2943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Оператор электронной площадки, электронная торговая площадка</w:t>
            </w:r>
          </w:p>
        </w:tc>
        <w:tc>
          <w:tcPr>
            <w:tcW w:w="6412" w:type="dxa"/>
          </w:tcPr>
          <w:p w:rsidR="00126E38" w:rsidRDefault="00DC6ACD">
            <w:pPr>
              <w:pStyle w:val="210"/>
              <w:tabs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>Акционерное общество «Единая электронная торговая площадка» (АО «ЕЭТП»)</w:t>
            </w:r>
            <w:r>
              <w:rPr>
                <w:szCs w:val="24"/>
              </w:rPr>
              <w:t>.</w:t>
            </w:r>
          </w:p>
          <w:p w:rsidR="00126E38" w:rsidRDefault="00DC6ACD">
            <w:pPr>
              <w:pStyle w:val="210"/>
              <w:tabs>
                <w:tab w:val="clear" w:pos="284"/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торговой площадки </w:t>
            </w:r>
            <w:proofErr w:type="spellStart"/>
            <w:r>
              <w:rPr>
                <w:szCs w:val="24"/>
              </w:rPr>
              <w:t>Росэлторг</w:t>
            </w:r>
            <w:proofErr w:type="spellEnd"/>
            <w:r>
              <w:rPr>
                <w:szCs w:val="24"/>
              </w:rPr>
              <w:t xml:space="preserve"> дост</w:t>
            </w:r>
            <w:r>
              <w:rPr>
                <w:szCs w:val="24"/>
              </w:rPr>
              <w:t xml:space="preserve">упен по ссылке: </w:t>
            </w:r>
            <w:hyperlink r:id="rId7" w:tooltip="https://www.roseltorg.ru/_flysystem/webdav/2026/07/01/reglam_178fz_01072026.pdf" w:history="1">
              <w:r>
                <w:rPr>
                  <w:rStyle w:val="15"/>
                  <w:szCs w:val="24"/>
                </w:rPr>
                <w:t>https://www.roseltorg.ru/_flysystem/webdav/2026/07/01/reglam_1</w:t>
              </w:r>
              <w:r>
                <w:rPr>
                  <w:rStyle w:val="15"/>
                  <w:szCs w:val="24"/>
                </w:rPr>
                <w:t>78fz_01072026.pdf</w:t>
              </w:r>
            </w:hyperlink>
            <w:r>
              <w:rPr>
                <w:szCs w:val="24"/>
              </w:rPr>
              <w:t xml:space="preserve"> (далее – Регламент ЭТП)</w:t>
            </w:r>
          </w:p>
        </w:tc>
      </w:tr>
      <w:tr w:rsidR="0058460A" w:rsidTr="0058460A">
        <w:tc>
          <w:tcPr>
            <w:tcW w:w="2943" w:type="dxa"/>
          </w:tcPr>
          <w:p w:rsidR="0058460A" w:rsidRDefault="0058460A" w:rsidP="0058460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начала приема заявок на участие в аукционе</w:t>
            </w:r>
          </w:p>
        </w:tc>
        <w:tc>
          <w:tcPr>
            <w:tcW w:w="6412" w:type="dxa"/>
          </w:tcPr>
          <w:p w:rsidR="0058460A" w:rsidRPr="0031494E" w:rsidRDefault="0058460A" w:rsidP="0058460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94E">
              <w:rPr>
                <w:rFonts w:ascii="Times New Roman" w:hAnsi="Times New Roman" w:cs="Times New Roman"/>
                <w:sz w:val="24"/>
                <w:szCs w:val="24"/>
              </w:rPr>
              <w:t>06.08.2026 с 09:00 (по московскому времени)</w:t>
            </w:r>
          </w:p>
        </w:tc>
      </w:tr>
      <w:tr w:rsidR="0058460A" w:rsidTr="0058460A">
        <w:trPr>
          <w:trHeight w:val="253"/>
        </w:trPr>
        <w:tc>
          <w:tcPr>
            <w:tcW w:w="2943" w:type="dxa"/>
          </w:tcPr>
          <w:p w:rsidR="0058460A" w:rsidRDefault="0058460A" w:rsidP="0058460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окончания приема заявок на участие в аукционе</w:t>
            </w:r>
          </w:p>
        </w:tc>
        <w:tc>
          <w:tcPr>
            <w:tcW w:w="6412" w:type="dxa"/>
          </w:tcPr>
          <w:p w:rsidR="0058460A" w:rsidRPr="0031494E" w:rsidRDefault="0058460A" w:rsidP="0058460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94E">
              <w:rPr>
                <w:rFonts w:ascii="Times New Roman" w:hAnsi="Times New Roman" w:cs="Times New Roman"/>
                <w:sz w:val="24"/>
                <w:szCs w:val="24"/>
              </w:rPr>
              <w:t>07.09.2026 в 16:00 (по московскому времени)</w:t>
            </w:r>
          </w:p>
          <w:p w:rsidR="0058460A" w:rsidRPr="0031494E" w:rsidRDefault="0058460A" w:rsidP="00584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60A" w:rsidTr="0058460A">
        <w:trPr>
          <w:trHeight w:val="253"/>
        </w:trPr>
        <w:tc>
          <w:tcPr>
            <w:tcW w:w="2943" w:type="dxa"/>
          </w:tcPr>
          <w:p w:rsidR="0058460A" w:rsidRDefault="0058460A" w:rsidP="0058460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рассмотрения заявок на участие в аукционе</w:t>
            </w:r>
          </w:p>
        </w:tc>
        <w:tc>
          <w:tcPr>
            <w:tcW w:w="6412" w:type="dxa"/>
          </w:tcPr>
          <w:p w:rsidR="0058460A" w:rsidRPr="0031494E" w:rsidRDefault="0058460A" w:rsidP="0058460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94E">
              <w:rPr>
                <w:rFonts w:ascii="Times New Roman" w:hAnsi="Times New Roman" w:cs="Times New Roman"/>
                <w:sz w:val="24"/>
                <w:szCs w:val="24"/>
              </w:rPr>
              <w:t>08.09.2026</w:t>
            </w:r>
          </w:p>
        </w:tc>
      </w:tr>
      <w:tr w:rsidR="0058460A" w:rsidTr="0058460A">
        <w:trPr>
          <w:trHeight w:val="253"/>
        </w:trPr>
        <w:tc>
          <w:tcPr>
            <w:tcW w:w="2943" w:type="dxa"/>
          </w:tcPr>
          <w:p w:rsidR="0058460A" w:rsidRDefault="0058460A" w:rsidP="0058460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Дата, время и место проведения аукциона</w:t>
            </w:r>
          </w:p>
        </w:tc>
        <w:tc>
          <w:tcPr>
            <w:tcW w:w="6412" w:type="dxa"/>
          </w:tcPr>
          <w:p w:rsidR="0058460A" w:rsidRPr="0031494E" w:rsidRDefault="0058460A" w:rsidP="0058460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94E">
              <w:rPr>
                <w:rFonts w:ascii="Times New Roman" w:hAnsi="Times New Roman" w:cs="Times New Roman"/>
                <w:sz w:val="24"/>
                <w:szCs w:val="24"/>
              </w:rPr>
              <w:t>09.09.2026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09:30 (по московскому времени) </w:t>
            </w:r>
            <w:r w:rsidRPr="0031494E">
              <w:rPr>
                <w:rFonts w:ascii="Times New Roman" w:hAnsi="Times New Roman" w:cs="Times New Roman"/>
                <w:sz w:val="24"/>
                <w:szCs w:val="24"/>
              </w:rPr>
              <w:t>по адресу элект</w:t>
            </w:r>
            <w:r w:rsidRPr="0031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ронной торговой площадки </w:t>
            </w:r>
            <w:proofErr w:type="spellStart"/>
            <w:r w:rsidRPr="0031494E">
              <w:rPr>
                <w:rFonts w:ascii="Times New Roman" w:eastAsia="Times New Roman" w:hAnsi="Times New Roman" w:cs="Times New Roman"/>
                <w:sz w:val="24"/>
                <w:szCs w:val="24"/>
              </w:rPr>
              <w:t>Росэлторг</w:t>
            </w:r>
            <w:proofErr w:type="spellEnd"/>
            <w:r w:rsidRPr="0031494E">
              <w:rPr>
                <w:rFonts w:ascii="Times New Roman" w:hAnsi="Times New Roman" w:cs="Times New Roman"/>
                <w:sz w:val="24"/>
                <w:szCs w:val="24"/>
              </w:rPr>
              <w:t xml:space="preserve"> в сети Интернет - </w:t>
            </w:r>
            <w:hyperlink r:id="rId8" w:history="1">
              <w:r w:rsidRPr="0031494E">
                <w:rPr>
                  <w:rStyle w:val="15"/>
                  <w:rFonts w:ascii="Times New Roman" w:hAnsi="Times New Roman" w:cs="Times New Roman"/>
                  <w:sz w:val="24"/>
                  <w:szCs w:val="24"/>
                </w:rPr>
                <w:t>https://www.roseltorg.ru/</w:t>
              </w:r>
            </w:hyperlink>
          </w:p>
        </w:tc>
      </w:tr>
      <w:tr w:rsidR="00126E38" w:rsidTr="0058460A">
        <w:trPr>
          <w:trHeight w:val="276"/>
        </w:trPr>
        <w:tc>
          <w:tcPr>
            <w:tcW w:w="9355" w:type="dxa"/>
            <w:gridSpan w:val="2"/>
          </w:tcPr>
          <w:p w:rsidR="00126E38" w:rsidRDefault="00DC6ACD">
            <w:pPr>
              <w:pStyle w:val="1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Сведения о предмете электронного аукциона - земельном участке</w:t>
            </w:r>
          </w:p>
          <w:p w:rsidR="00126E38" w:rsidRDefault="00126E38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E38" w:rsidTr="0058460A">
        <w:trPr>
          <w:trHeight w:val="276"/>
        </w:trPr>
        <w:tc>
          <w:tcPr>
            <w:tcW w:w="2943" w:type="dxa"/>
          </w:tcPr>
          <w:p w:rsidR="00126E38" w:rsidRDefault="00DC6A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Лот № 1</w:t>
            </w:r>
          </w:p>
        </w:tc>
        <w:tc>
          <w:tcPr>
            <w:tcW w:w="6412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Земельный участок</w:t>
            </w:r>
          </w:p>
        </w:tc>
      </w:tr>
      <w:tr w:rsidR="00126E38" w:rsidTr="0058460A">
        <w:trPr>
          <w:trHeight w:val="276"/>
        </w:trPr>
        <w:tc>
          <w:tcPr>
            <w:tcW w:w="2943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Собственник земельного участка</w:t>
            </w:r>
          </w:p>
        </w:tc>
        <w:tc>
          <w:tcPr>
            <w:tcW w:w="6412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Российская Федерация</w:t>
            </w:r>
          </w:p>
        </w:tc>
      </w:tr>
      <w:tr w:rsidR="00126E38" w:rsidTr="0058460A">
        <w:trPr>
          <w:trHeight w:val="276"/>
        </w:trPr>
        <w:tc>
          <w:tcPr>
            <w:tcW w:w="2943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6412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Земли населенных пунктов</w:t>
            </w:r>
          </w:p>
        </w:tc>
      </w:tr>
      <w:tr w:rsidR="00126E38" w:rsidTr="0058460A">
        <w:trPr>
          <w:trHeight w:val="280"/>
        </w:trPr>
        <w:tc>
          <w:tcPr>
            <w:tcW w:w="2943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412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индивидуального жилищного строительства</w:t>
            </w:r>
          </w:p>
        </w:tc>
      </w:tr>
      <w:tr w:rsidR="00126E38" w:rsidTr="0058460A">
        <w:trPr>
          <w:trHeight w:val="276"/>
        </w:trPr>
        <w:tc>
          <w:tcPr>
            <w:tcW w:w="2943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412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50:03:0050180:1445</w:t>
            </w:r>
          </w:p>
        </w:tc>
      </w:tr>
      <w:tr w:rsidR="00126E38" w:rsidTr="0058460A">
        <w:trPr>
          <w:trHeight w:val="276"/>
        </w:trPr>
        <w:tc>
          <w:tcPr>
            <w:tcW w:w="2943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Номер в реестре федерального имущества</w:t>
            </w:r>
          </w:p>
        </w:tc>
        <w:tc>
          <w:tcPr>
            <w:tcW w:w="6412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П11510007870</w:t>
            </w:r>
          </w:p>
        </w:tc>
      </w:tr>
      <w:tr w:rsidR="00126E38" w:rsidTr="0058460A">
        <w:trPr>
          <w:trHeight w:val="276"/>
        </w:trPr>
        <w:tc>
          <w:tcPr>
            <w:tcW w:w="2943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6412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642 +/-6 </w:t>
            </w:r>
            <w:proofErr w:type="spellStart"/>
            <w:r>
              <w:rPr>
                <w:rFonts w:ascii="Times New Roman" w:hAnsi="Times New Roman"/>
                <w:sz w:val="24"/>
              </w:rPr>
              <w:t>кв.м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126E38" w:rsidTr="0058460A">
        <w:trPr>
          <w:trHeight w:val="276"/>
        </w:trPr>
        <w:tc>
          <w:tcPr>
            <w:tcW w:w="2943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Местоположение </w:t>
            </w:r>
          </w:p>
        </w:tc>
        <w:tc>
          <w:tcPr>
            <w:tcW w:w="6412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Московская область, р-н Клинский, городское поселение Клин, д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Мисирево</w:t>
            </w:r>
            <w:proofErr w:type="spellEnd"/>
          </w:p>
        </w:tc>
      </w:tr>
      <w:tr w:rsidR="00126E38" w:rsidTr="0058460A">
        <w:trPr>
          <w:trHeight w:val="276"/>
        </w:trPr>
        <w:tc>
          <w:tcPr>
            <w:tcW w:w="2943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 сделки </w:t>
            </w:r>
          </w:p>
        </w:tc>
        <w:tc>
          <w:tcPr>
            <w:tcW w:w="6412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</w:p>
        </w:tc>
      </w:tr>
      <w:tr w:rsidR="00126E38" w:rsidTr="0058460A">
        <w:trPr>
          <w:trHeight w:val="276"/>
        </w:trPr>
        <w:tc>
          <w:tcPr>
            <w:tcW w:w="2943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412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860 000 (восемьсот шестьдесят тысяч) рублей 00 копеек</w:t>
            </w:r>
          </w:p>
        </w:tc>
      </w:tr>
      <w:tr w:rsidR="00126E38" w:rsidTr="0058460A">
        <w:trPr>
          <w:trHeight w:val="359"/>
        </w:trPr>
        <w:tc>
          <w:tcPr>
            <w:tcW w:w="2943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Величина повыш</w:t>
            </w:r>
            <w:r>
              <w:rPr>
                <w:rFonts w:ascii="Times New Roman" w:hAnsi="Times New Roman"/>
                <w:sz w:val="24"/>
              </w:rPr>
              <w:t>ения начальной цены предмета аукциона («шаг аукциона»)</w:t>
            </w:r>
          </w:p>
        </w:tc>
        <w:tc>
          <w:tcPr>
            <w:tcW w:w="6412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43 000 (сорок три тысячи) рублей 00 копеек</w:t>
            </w:r>
          </w:p>
        </w:tc>
      </w:tr>
      <w:tr w:rsidR="00126E38" w:rsidTr="0058460A">
        <w:trPr>
          <w:trHeight w:val="276"/>
        </w:trPr>
        <w:tc>
          <w:tcPr>
            <w:tcW w:w="2943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Размер задатка</w:t>
            </w:r>
          </w:p>
        </w:tc>
        <w:tc>
          <w:tcPr>
            <w:tcW w:w="6412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86 000 (восемьдесят шесть тысяч) рублей 00 копеек</w:t>
            </w:r>
          </w:p>
        </w:tc>
      </w:tr>
      <w:tr w:rsidR="00126E38" w:rsidTr="0058460A">
        <w:trPr>
          <w:trHeight w:val="276"/>
        </w:trPr>
        <w:tc>
          <w:tcPr>
            <w:tcW w:w="2943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внесения задатка</w:t>
            </w:r>
          </w:p>
        </w:tc>
        <w:tc>
          <w:tcPr>
            <w:tcW w:w="6412" w:type="dxa"/>
          </w:tcPr>
          <w:p w:rsidR="00126E38" w:rsidRDefault="0058460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31494E">
              <w:rPr>
                <w:rFonts w:ascii="Times New Roman" w:eastAsia="Times New Roman" w:hAnsi="Times New Roman"/>
                <w:sz w:val="24"/>
                <w:szCs w:val="24"/>
              </w:rPr>
              <w:t>С 06.08.2026 с 09:00 (по московскому времени) по 07.09.2026 до 16:00 (по московскому времени)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  <w:bookmarkStart w:id="0" w:name="_GoBack"/>
            <w:bookmarkEnd w:id="0"/>
          </w:p>
        </w:tc>
      </w:tr>
      <w:tr w:rsidR="00126E38" w:rsidTr="0058460A">
        <w:trPr>
          <w:trHeight w:val="276"/>
        </w:trPr>
        <w:tc>
          <w:tcPr>
            <w:tcW w:w="2943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внесения задатка</w:t>
            </w:r>
          </w:p>
        </w:tc>
        <w:tc>
          <w:tcPr>
            <w:tcW w:w="6412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вносится в валюте Российской Федерации на счет оператора электронной торговой 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щадки АО «ЕЭТП»:</w:t>
            </w:r>
          </w:p>
          <w:p w:rsidR="00126E38" w:rsidRDefault="00DC6ACD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счет: 40702810510050001273; Корреспондентский счет: 30101810145250000411;</w:t>
            </w:r>
          </w:p>
          <w:p w:rsidR="00126E38" w:rsidRDefault="00DC6ACD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044525411;</w:t>
            </w:r>
          </w:p>
          <w:p w:rsidR="00126E38" w:rsidRDefault="00DC6ACD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7707704692;</w:t>
            </w:r>
          </w:p>
          <w:p w:rsidR="00126E38" w:rsidRDefault="00DC6ACD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КПП: 772501001;</w:t>
            </w:r>
          </w:p>
          <w:p w:rsidR="00126E38" w:rsidRDefault="00DC6ACD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банка: Филиал "Центральный" Банка ВТБ (ПАО) в г. Москве;</w:t>
            </w:r>
          </w:p>
          <w:p w:rsidR="00126E38" w:rsidRDefault="00DC6ACD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получателя: АО «Единая электронная торговая площадка»</w:t>
            </w:r>
          </w:p>
          <w:p w:rsidR="00126E38" w:rsidRDefault="00DC6ACD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платежа: Перечисление денежных средств оператору электронной торговой площадки для проведения операций по ор</w:t>
            </w:r>
            <w:r>
              <w:rPr>
                <w:rFonts w:ascii="Times New Roman" w:hAnsi="Times New Roman"/>
                <w:sz w:val="24"/>
                <w:szCs w:val="24"/>
              </w:rPr>
              <w:t>ганизации процедур и обеспечению участия в них, лицевой счет № [номер лицевого счета].</w:t>
            </w:r>
          </w:p>
        </w:tc>
      </w:tr>
      <w:tr w:rsidR="00126E38" w:rsidTr="0058460A">
        <w:trPr>
          <w:trHeight w:val="276"/>
        </w:trPr>
        <w:tc>
          <w:tcPr>
            <w:tcW w:w="2943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ограничениях (обременениях)</w:t>
            </w:r>
          </w:p>
        </w:tc>
        <w:tc>
          <w:tcPr>
            <w:tcW w:w="6412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зарегистрировано</w:t>
            </w:r>
          </w:p>
        </w:tc>
      </w:tr>
      <w:tr w:rsidR="00126E38" w:rsidTr="0058460A">
        <w:trPr>
          <w:trHeight w:val="276"/>
        </w:trPr>
        <w:tc>
          <w:tcPr>
            <w:tcW w:w="2943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 максимально и (или) минимально допустимых параметрах разрешенного строительства объекта капи</w:t>
            </w:r>
            <w:r>
              <w:rPr>
                <w:rFonts w:ascii="Times New Roman" w:hAnsi="Times New Roman"/>
                <w:b/>
                <w:sz w:val="24"/>
              </w:rPr>
              <w:t>тального строительства на земельном участке</w:t>
            </w:r>
          </w:p>
        </w:tc>
        <w:tc>
          <w:tcPr>
            <w:tcW w:w="6412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Согласно сведениям, содержащимся в градостроительном плане земельного участка (далее - ГПЗУ) (Приложение № 4 к настоящему Извещению)</w:t>
            </w:r>
          </w:p>
        </w:tc>
      </w:tr>
      <w:tr w:rsidR="00126E38" w:rsidTr="0058460A">
        <w:trPr>
          <w:trHeight w:val="276"/>
        </w:trPr>
        <w:tc>
          <w:tcPr>
            <w:tcW w:w="2943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 возможности подключения (технологического присоединения) объектов капитально</w:t>
            </w:r>
            <w:r>
              <w:rPr>
                <w:rFonts w:ascii="Times New Roman" w:hAnsi="Times New Roman"/>
                <w:b/>
                <w:sz w:val="24"/>
              </w:rPr>
              <w:t xml:space="preserve">го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412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Согласно сведениям, содержащимся в ГПЗУ (Приложение № 4 к настоящему Извещению)</w:t>
            </w:r>
          </w:p>
          <w:p w:rsidR="00126E38" w:rsidRDefault="00126E3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6E38" w:rsidTr="0058460A">
        <w:trPr>
          <w:trHeight w:val="276"/>
        </w:trPr>
        <w:tc>
          <w:tcPr>
            <w:tcW w:w="2943" w:type="dxa"/>
          </w:tcPr>
          <w:p w:rsidR="00126E38" w:rsidRDefault="00DC6AC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Порядок осмотра земельного участка на местности</w:t>
            </w:r>
          </w:p>
          <w:p w:rsidR="00126E38" w:rsidRDefault="00126E3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12" w:type="dxa"/>
          </w:tcPr>
          <w:p w:rsidR="00126E38" w:rsidRDefault="00DC6AC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</w:p>
        </w:tc>
      </w:tr>
    </w:tbl>
    <w:p w:rsidR="00126E38" w:rsidRDefault="00126E38">
      <w:pPr>
        <w:spacing w:after="0"/>
      </w:pPr>
    </w:p>
    <w:p w:rsidR="00126E38" w:rsidRDefault="00DC6ACD">
      <w:pPr>
        <w:keepNext/>
        <w:spacing w:after="0" w:line="240" w:lineRule="auto"/>
        <w:ind w:left="36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lang w:val="en-US"/>
        </w:rPr>
        <w:t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Порядок подачи (приема) и отзыва заявок на участие</w:t>
      </w:r>
      <w:r>
        <w:rPr>
          <w:rFonts w:ascii="Times New Roman" w:hAnsi="Times New Roman"/>
          <w:b/>
          <w:sz w:val="24"/>
        </w:rPr>
        <w:br/>
        <w:t>в электронном аукционе:</w:t>
      </w:r>
    </w:p>
    <w:p w:rsidR="00126E38" w:rsidRDefault="00DC6AC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</w:p>
    <w:p w:rsidR="00126E38" w:rsidRDefault="00DC6AC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3.2. Прием заявок на участи</w:t>
      </w:r>
      <w:r>
        <w:rPr>
          <w:rFonts w:ascii="Times New Roman" w:hAnsi="Times New Roman"/>
          <w:sz w:val="24"/>
        </w:rPr>
        <w:t>е в электронном аукционе осуществляется на электронной торговой площадке «</w:t>
      </w:r>
      <w:proofErr w:type="spellStart"/>
      <w:r>
        <w:rPr>
          <w:rFonts w:ascii="Times New Roman" w:hAnsi="Times New Roman"/>
          <w:sz w:val="24"/>
        </w:rPr>
        <w:t>Росэлторг</w:t>
      </w:r>
      <w:proofErr w:type="spellEnd"/>
      <w:r>
        <w:rPr>
          <w:rFonts w:ascii="Times New Roman" w:hAnsi="Times New Roman"/>
          <w:sz w:val="24"/>
        </w:rPr>
        <w:t xml:space="preserve">» (адрес в сети Интернет </w:t>
      </w:r>
      <w:hyperlink r:id="rId9" w:history="1">
        <w:r>
          <w:rPr>
            <w:rStyle w:val="15"/>
            <w:rFonts w:ascii="Times New Roman" w:hAnsi="Times New Roman"/>
            <w:color w:val="000000"/>
            <w:sz w:val="24"/>
            <w:u w:val="none"/>
          </w:rPr>
          <w:t>https://www.roseltorg.ru/</w:t>
        </w:r>
      </w:hyperlink>
      <w:r>
        <w:rPr>
          <w:rStyle w:val="15"/>
          <w:rFonts w:ascii="Times New Roman" w:hAnsi="Times New Roman"/>
          <w:color w:val="000000"/>
          <w:sz w:val="24"/>
          <w:u w:val="none"/>
        </w:rPr>
        <w:t>)</w:t>
      </w:r>
      <w:r>
        <w:rPr>
          <w:rFonts w:ascii="Times New Roman" w:hAnsi="Times New Roman"/>
          <w:sz w:val="24"/>
        </w:rPr>
        <w:t>.</w:t>
      </w:r>
    </w:p>
    <w:p w:rsidR="00126E38" w:rsidRDefault="00DC6AC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8460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.2.1. Для участия в электронном аукционе лица должны быть зарегистрированы на э</w:t>
      </w:r>
      <w:r>
        <w:rPr>
          <w:rFonts w:ascii="Times New Roman" w:hAnsi="Times New Roman"/>
          <w:sz w:val="24"/>
          <w:szCs w:val="24"/>
        </w:rPr>
        <w:t>лектронной площадке, на которой проводится электронный аукцион.</w:t>
      </w:r>
    </w:p>
    <w:p w:rsidR="00126E38" w:rsidRDefault="00DC6AC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8460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</w:p>
    <w:p w:rsidR="00126E38" w:rsidRDefault="00DC6AC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Оператор электронной тор</w:t>
      </w:r>
      <w:r>
        <w:rPr>
          <w:rFonts w:ascii="Times New Roman" w:hAnsi="Times New Roman"/>
          <w:sz w:val="24"/>
        </w:rPr>
        <w:t>говой площадки при приеме заявок от заявителей:</w:t>
      </w:r>
    </w:p>
    <w:p w:rsidR="00126E38" w:rsidRDefault="00DC6AC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регистрацию лиц на электронной площадке;</w:t>
      </w:r>
    </w:p>
    <w:p w:rsidR="00126E38" w:rsidRDefault="00DC6AC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</w:p>
    <w:p w:rsidR="00126E38" w:rsidRDefault="00DC6AC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</w:t>
      </w:r>
      <w:r>
        <w:rPr>
          <w:rFonts w:ascii="Times New Roman" w:hAnsi="Times New Roman"/>
          <w:sz w:val="24"/>
        </w:rPr>
        <w:t>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</w:p>
    <w:p w:rsidR="00126E38" w:rsidRDefault="00DC6AC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уведомление участников электронного аукциона о принятом ор</w:t>
      </w:r>
      <w:r>
        <w:rPr>
          <w:rFonts w:ascii="Times New Roman" w:hAnsi="Times New Roman"/>
          <w:sz w:val="24"/>
        </w:rPr>
        <w:t>ганизатором аукциона решении о допуске к участию в электронном аукционе либо об отказе в допуске к участию в электронном аукционе;</w:t>
      </w:r>
    </w:p>
    <w:p w:rsidR="00126E38" w:rsidRDefault="00DC6AC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равный доступ участников электронного аукциона к процедуре электронного аукциона;</w:t>
      </w:r>
    </w:p>
    <w:p w:rsidR="00126E38" w:rsidRDefault="00DC6ACD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конфиденциаль</w:t>
      </w:r>
      <w:r>
        <w:rPr>
          <w:rFonts w:ascii="Times New Roman" w:hAnsi="Times New Roman"/>
          <w:sz w:val="24"/>
        </w:rPr>
        <w:t>ность информации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</w:t>
      </w:r>
      <w:r>
        <w:rPr>
          <w:rFonts w:ascii="Times New Roman" w:hAnsi="Times New Roman"/>
          <w:sz w:val="24"/>
        </w:rPr>
        <w:t>ного аукциона;</w:t>
      </w:r>
    </w:p>
    <w:p w:rsidR="00126E38" w:rsidRDefault="00DC6ACD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>обеспечивает возврат участникам электронного аукциона задатков и перечисление их организатору аукциона в счет исполнения обязательств по итогам электронного аукциона.</w:t>
      </w:r>
    </w:p>
    <w:p w:rsidR="00126E38" w:rsidRDefault="00DC6AC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>по установленной форме (Пр</w:t>
      </w:r>
      <w:r>
        <w:rPr>
          <w:rFonts w:ascii="Times New Roman" w:hAnsi="Times New Roman"/>
          <w:b/>
          <w:bCs/>
          <w:sz w:val="24"/>
          <w:u w:val="single"/>
        </w:rPr>
        <w:t>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>с приложением документов, указанных в пункте 3.8 настоящего Извещения.</w:t>
      </w:r>
      <w:r>
        <w:rPr>
          <w:rFonts w:ascii="Times New Roman" w:hAnsi="Times New Roman"/>
          <w:sz w:val="24"/>
        </w:rPr>
        <w:t xml:space="preserve"> Заявка на уч</w:t>
      </w:r>
      <w:r>
        <w:rPr>
          <w:rFonts w:ascii="Times New Roman" w:hAnsi="Times New Roman"/>
          <w:sz w:val="24"/>
        </w:rPr>
        <w:t>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>, имеющего право действовать от имени заявителя</w:t>
      </w:r>
      <w:r>
        <w:rPr>
          <w:rFonts w:ascii="Times New Roman" w:hAnsi="Times New Roman"/>
          <w:sz w:val="24"/>
        </w:rPr>
        <w:t>.</w:t>
      </w:r>
    </w:p>
    <w:p w:rsidR="00126E38" w:rsidRDefault="00DC6AC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3.5. Один заявитель вправе подать только одну заявку на уч</w:t>
      </w:r>
      <w:r>
        <w:rPr>
          <w:rFonts w:ascii="Times New Roman" w:hAnsi="Times New Roman"/>
          <w:sz w:val="24"/>
        </w:rPr>
        <w:t>астие в электронном аукционе.</w:t>
      </w:r>
    </w:p>
    <w:p w:rsidR="00126E38" w:rsidRDefault="00DC6AC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3.6. Заявка на участие в электронном аукционе, поступившая по истечении срока приема заявок, возвращается заявителю в день ее поступления.</w:t>
      </w:r>
    </w:p>
    <w:p w:rsidR="00126E38" w:rsidRDefault="00DC6AC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3.7. Заявитель имеет право отозвать принятую организатором аукциона заявку на участие в</w:t>
      </w:r>
      <w:r>
        <w:rPr>
          <w:rFonts w:ascii="Times New Roman" w:hAnsi="Times New Roman"/>
          <w:sz w:val="24"/>
        </w:rPr>
        <w:t xml:space="preserve"> электронном аукционе до дня окончания срока приема заявок, уведомив об этом в письменной форме организатора аукциона.</w:t>
      </w:r>
    </w:p>
    <w:p w:rsidR="00126E38" w:rsidRDefault="00DC6AC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3.8. Перечень документов, представляемых заявителями электронного аукциона, и требования к их оформлению:</w:t>
      </w:r>
    </w:p>
    <w:p w:rsidR="00126E38" w:rsidRDefault="00DC6ACD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3.8.1. Юридические лица:</w:t>
      </w:r>
    </w:p>
    <w:p w:rsidR="00126E38" w:rsidRDefault="00DC6ACD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</w:p>
    <w:p w:rsidR="00126E38" w:rsidRDefault="00DC6AC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3.8.2. Физические лица, в том числе зарегистрированные в качестве индивидуальных предпри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нимателей:</w:t>
      </w:r>
    </w:p>
    <w:p w:rsidR="00126E38" w:rsidRDefault="00DC6ACD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126E38" w:rsidRDefault="00DC6AC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заявителя (копии всех страниц пас</w:t>
      </w:r>
      <w:r>
        <w:rPr>
          <w:rFonts w:ascii="Times New Roman" w:hAnsi="Times New Roman"/>
          <w:sz w:val="24"/>
          <w:szCs w:val="24"/>
        </w:rPr>
        <w:t>порта гражданина Российской Федерации</w:t>
      </w:r>
      <w:r>
        <w:rPr>
          <w:rStyle w:val="14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).</w:t>
      </w:r>
    </w:p>
    <w:p w:rsidR="00126E38" w:rsidRDefault="00DC6AC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3.8.3. Иностранные граждане:</w:t>
      </w:r>
    </w:p>
    <w:p w:rsidR="00126E38" w:rsidRDefault="00DC6ACD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126E38" w:rsidRDefault="00DC6AC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надлежащим образ</w:t>
      </w:r>
      <w:r>
        <w:rPr>
          <w:rFonts w:ascii="Times New Roman" w:hAnsi="Times New Roman"/>
          <w:sz w:val="24"/>
          <w:szCs w:val="24"/>
        </w:rPr>
        <w:t>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</w:p>
    <w:p w:rsidR="00126E38" w:rsidRDefault="00DC6AC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3.8.4. В случае, если заявка подается представителем заявителя </w:t>
      </w:r>
      <w:r>
        <w:rPr>
          <w:rFonts w:ascii="Times New Roman" w:hAnsi="Times New Roman"/>
          <w:sz w:val="24"/>
          <w:szCs w:val="24"/>
        </w:rPr>
        <w:t>к заявке также прилагается доверенн</w:t>
      </w:r>
      <w:r>
        <w:rPr>
          <w:rFonts w:ascii="Times New Roman" w:hAnsi="Times New Roman"/>
          <w:sz w:val="24"/>
          <w:szCs w:val="24"/>
        </w:rPr>
        <w:t>ость на лицо, имеющее право действовать от имени заявителя, оформленная в установленном порядке, или нотариально заверенная копия такой доверенности, а также копия документа, удостоверяющего личность доверенного лица (копии всех страниц паспорта гражданина</w:t>
      </w:r>
      <w:r>
        <w:rPr>
          <w:rFonts w:ascii="Times New Roman" w:hAnsi="Times New Roman"/>
          <w:sz w:val="24"/>
          <w:szCs w:val="24"/>
        </w:rPr>
        <w:t xml:space="preserve"> Российской Федерации).</w:t>
      </w:r>
    </w:p>
    <w:p w:rsidR="00126E38" w:rsidRDefault="00DC6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случае, если доверенность на осуществление действий от имени заявителя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126E38" w:rsidRDefault="00126E38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126E38" w:rsidRDefault="00DC6ACD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>IV</w:t>
      </w:r>
      <w:r>
        <w:rPr>
          <w:rFonts w:ascii="Times New Roman" w:hAnsi="Times New Roman"/>
          <w:b/>
          <w:sz w:val="24"/>
        </w:rPr>
        <w:t>. Поря</w:t>
      </w:r>
      <w:r>
        <w:rPr>
          <w:rFonts w:ascii="Times New Roman" w:hAnsi="Times New Roman"/>
          <w:b/>
          <w:sz w:val="24"/>
        </w:rPr>
        <w:t>док внесения и возврата задатка</w:t>
      </w:r>
    </w:p>
    <w:p w:rsidR="00126E38" w:rsidRDefault="00126E38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:rsidR="00126E38" w:rsidRDefault="00DC6ACD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58460A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.1.</w:t>
      </w:r>
      <w:r>
        <w:rPr>
          <w:rFonts w:ascii="Times New Roman" w:hAnsi="Times New Roman"/>
          <w:b/>
          <w:bCs/>
          <w:sz w:val="24"/>
        </w:rPr>
        <w:tab/>
        <w:t>Порядок внесения задатка</w:t>
      </w:r>
    </w:p>
    <w:p w:rsidR="00126E38" w:rsidRDefault="00DC6A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460A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 сроки и порядке, указанных в </w:t>
      </w:r>
      <w:r>
        <w:rPr>
          <w:rFonts w:ascii="Times New Roman" w:hAnsi="Times New Roman"/>
          <w:sz w:val="24"/>
        </w:rPr>
        <w:t xml:space="preserve">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</w:t>
      </w:r>
      <w:r>
        <w:rPr>
          <w:rFonts w:ascii="Times New Roman" w:hAnsi="Times New Roman"/>
          <w:sz w:val="24"/>
        </w:rPr>
        <w:t>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126E38" w:rsidRDefault="00DC6AC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8460A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.2.</w:t>
      </w:r>
      <w:r>
        <w:rPr>
          <w:rFonts w:ascii="Times New Roman" w:hAnsi="Times New Roman"/>
          <w:b/>
          <w:bCs/>
          <w:sz w:val="24"/>
        </w:rPr>
        <w:tab/>
        <w:t>Порядок возврата задатка</w:t>
      </w:r>
    </w:p>
    <w:p w:rsidR="00126E38" w:rsidRDefault="00DC6AC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8460A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</w:t>
      </w:r>
      <w:r>
        <w:rPr>
          <w:rFonts w:ascii="Times New Roman" w:hAnsi="Times New Roman"/>
          <w:sz w:val="24"/>
        </w:rPr>
        <w:lastRenderedPageBreak/>
        <w:t>лицам, перечислившим задаток для участия в электронном аукционе, в следующем порядке:</w:t>
      </w:r>
    </w:p>
    <w:p w:rsidR="00126E38" w:rsidRDefault="00DC6AC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</w:t>
      </w:r>
      <w:r>
        <w:rPr>
          <w:rFonts w:ascii="Times New Roman" w:hAnsi="Times New Roman"/>
          <w:sz w:val="24"/>
        </w:rPr>
        <w:t>е 3 (трех) рабочих дней – в случае отзыва заявки заявителем до дня окончания срока приема заявок на участие в электронном аукционе;</w:t>
      </w:r>
    </w:p>
    <w:p w:rsidR="00126E38" w:rsidRDefault="00DC6AC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со дня оформления протокола рассмотрения заявок на участие в электронном аукционе – заявит</w:t>
      </w:r>
      <w:r>
        <w:rPr>
          <w:rFonts w:ascii="Times New Roman" w:hAnsi="Times New Roman"/>
          <w:sz w:val="24"/>
        </w:rPr>
        <w:t xml:space="preserve">елям, не допущенным к участию в электронном аукционе; </w:t>
      </w:r>
    </w:p>
    <w:p w:rsidR="00126E38" w:rsidRDefault="00DC6AC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</w:t>
      </w:r>
      <w:r>
        <w:rPr>
          <w:rFonts w:ascii="Times New Roman" w:hAnsi="Times New Roman"/>
          <w:sz w:val="24"/>
        </w:rPr>
        <w:t xml:space="preserve">нного аукциона, который сделал предпоследнее предложение о цене предмета аукциона; </w:t>
      </w:r>
    </w:p>
    <w:p w:rsidR="00126E38" w:rsidRDefault="00DC6AC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</w:t>
      </w:r>
      <w:r>
        <w:rPr>
          <w:rFonts w:ascii="Times New Roman" w:hAnsi="Times New Roman"/>
          <w:sz w:val="24"/>
        </w:rPr>
        <w:t xml:space="preserve">а аукциона. </w:t>
      </w:r>
    </w:p>
    <w:p w:rsidR="00126E38" w:rsidRDefault="00DC6AC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8460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126E38" w:rsidRDefault="00DC6AC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8460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>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</w:p>
    <w:p w:rsidR="00126E38" w:rsidRDefault="00DC6AC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8460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.2.4. В случае отзыва заявителем заявки позднее дня окончания приема</w:t>
      </w:r>
      <w:r>
        <w:rPr>
          <w:rFonts w:ascii="Times New Roman" w:hAnsi="Times New Roman"/>
          <w:sz w:val="24"/>
          <w:szCs w:val="24"/>
        </w:rPr>
        <w:t xml:space="preserve"> заявок задаток возвращается в порядке, установленном для заявителей, не допущенных к участию в электронном аукционе.</w:t>
      </w:r>
    </w:p>
    <w:p w:rsidR="00126E38" w:rsidRDefault="00126E3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26E38" w:rsidRDefault="00DC6ACD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V. Определение участников электронного аукциона</w:t>
      </w:r>
    </w:p>
    <w:p w:rsidR="00126E38" w:rsidRDefault="00126E38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126E38" w:rsidRDefault="00DC6AC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</w:p>
    <w:p w:rsidR="00126E38" w:rsidRDefault="00DC6AC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5.2. Заявитель не допускается к участию в электронном аукционе в следующих случаях:</w:t>
      </w:r>
    </w:p>
    <w:p w:rsidR="00126E38" w:rsidRDefault="00DC6ACD">
      <w:pPr>
        <w:pStyle w:val="16"/>
        <w:numPr>
          <w:ilvl w:val="0"/>
          <w:numId w:val="4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непредставление не</w:t>
      </w:r>
      <w:r>
        <w:rPr>
          <w:rFonts w:ascii="Times New Roman" w:hAnsi="Times New Roman"/>
          <w:sz w:val="24"/>
        </w:rPr>
        <w:t>обходимых для участия в электронном аукционе документов или представление недостоверных сведений;</w:t>
      </w:r>
    </w:p>
    <w:p w:rsidR="00126E38" w:rsidRDefault="00DC6ACD">
      <w:pPr>
        <w:pStyle w:val="16"/>
        <w:numPr>
          <w:ilvl w:val="0"/>
          <w:numId w:val="4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непоступление</w:t>
      </w:r>
      <w:proofErr w:type="spellEnd"/>
      <w:r>
        <w:rPr>
          <w:rFonts w:ascii="Times New Roman" w:hAnsi="Times New Roman"/>
          <w:sz w:val="24"/>
        </w:rPr>
        <w:t xml:space="preserve"> задатка на дату рассмотрения заявок на участие в электронном аукционе;</w:t>
      </w:r>
    </w:p>
    <w:p w:rsidR="00126E38" w:rsidRDefault="00DC6ACD">
      <w:pPr>
        <w:pStyle w:val="16"/>
        <w:widowControl w:val="0"/>
        <w:numPr>
          <w:ilvl w:val="0"/>
          <w:numId w:val="4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подача заявки на участие в электронном аукционе лицом, которое в соотве</w:t>
      </w:r>
      <w:r>
        <w:rPr>
          <w:rFonts w:ascii="Times New Roman" w:hAnsi="Times New Roman"/>
          <w:sz w:val="24"/>
        </w:rPr>
        <w:t>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</w:p>
    <w:p w:rsidR="00126E38" w:rsidRDefault="00DC6ACD">
      <w:pPr>
        <w:pStyle w:val="16"/>
        <w:widowControl w:val="0"/>
        <w:numPr>
          <w:ilvl w:val="0"/>
          <w:numId w:val="4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наличие сведений о заявителе, об учредителях (участниках), о членах коллегиальных исполнительных органов заяв</w:t>
      </w:r>
      <w:r>
        <w:rPr>
          <w:rFonts w:ascii="Times New Roman" w:hAnsi="Times New Roman"/>
          <w:sz w:val="24"/>
        </w:rPr>
        <w:t>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</w:p>
    <w:p w:rsidR="00126E38" w:rsidRDefault="00DC6ACD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Организатор аукциона ведет протокол рассмотрения заявок на участие в электронном аукционе, к</w:t>
      </w:r>
      <w:r>
        <w:rPr>
          <w:rFonts w:ascii="Times New Roman" w:hAnsi="Times New Roman"/>
          <w:sz w:val="24"/>
        </w:rPr>
        <w:t>оторый должен содержать сведения о заявителях, допущенных к участию в электронном аукционе и признанных участниками электронного аукциона, датах подачи заявок, внесенных задатках, а также сведения о заявителях, не допущенных к участию в электронном аукцион</w:t>
      </w:r>
      <w:r>
        <w:rPr>
          <w:rFonts w:ascii="Times New Roman" w:hAnsi="Times New Roman"/>
          <w:sz w:val="24"/>
        </w:rPr>
        <w:t>е, с указанием причин в допуске к участию в нем.</w:t>
      </w:r>
    </w:p>
    <w:p w:rsidR="00126E38" w:rsidRDefault="00DC6AC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</w:p>
    <w:p w:rsidR="00126E38" w:rsidRDefault="00DC6AC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>5.5.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</w:t>
      </w:r>
      <w:r>
        <w:rPr>
          <w:rFonts w:ascii="Times New Roman" w:hAnsi="Times New Roman"/>
          <w:sz w:val="24"/>
        </w:rPr>
        <w:lastRenderedPageBreak/>
        <w:t xml:space="preserve">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eastAsia="Times New Roman" w:hAnsi="Times New Roman"/>
          <w:color w:val="000000"/>
          <w:sz w:val="24"/>
        </w:rPr>
        <w:t xml:space="preserve">Российской Федерации в информационно-телекоммуникационной сети «Интернет» для размещения информации о проведении электронного аукциона, определенном Правительством Российской Федерации </w:t>
      </w:r>
      <w:hyperlink r:id="rId10" w:tooltip="http://www.torgi.gov.ru" w:history="1">
        <w:r>
          <w:rPr>
            <w:rStyle w:val="15"/>
            <w:rFonts w:ascii="Times New Roman" w:hAnsi="Times New Roman"/>
            <w:sz w:val="24"/>
          </w:rPr>
          <w:t>www.t</w:t>
        </w:r>
        <w:r>
          <w:rPr>
            <w:rStyle w:val="15"/>
            <w:rFonts w:ascii="Times New Roman" w:hAnsi="Times New Roman"/>
            <w:sz w:val="24"/>
          </w:rPr>
          <w:t>orgi.gov.ru</w:t>
        </w:r>
      </w:hyperlink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(далее - официальный сайт).</w:t>
      </w:r>
    </w:p>
    <w:p w:rsidR="00126E38" w:rsidRDefault="00DC6AC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5.6.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</w:t>
      </w:r>
      <w:r>
        <w:rPr>
          <w:rFonts w:ascii="Times New Roman" w:eastAsia="Times New Roman" w:hAnsi="Times New Roman"/>
          <w:color w:val="000000"/>
          <w:sz w:val="24"/>
        </w:rPr>
        <w:t>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>ассмотрения заявок на участие в электронном аукционе.</w:t>
      </w:r>
    </w:p>
    <w:p w:rsidR="00126E38" w:rsidRDefault="00DC6AC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Сведения о количестве участников электронного аукциона без указания иных сведений о таких участниках и сведения о заяв</w:t>
      </w:r>
      <w:r>
        <w:rPr>
          <w:rFonts w:ascii="Times New Roman" w:hAnsi="Times New Roman"/>
          <w:sz w:val="24"/>
        </w:rPr>
        <w:t>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участие в электронном аукцио</w:t>
      </w:r>
      <w:r>
        <w:rPr>
          <w:rFonts w:ascii="Times New Roman" w:hAnsi="Times New Roman"/>
          <w:sz w:val="24"/>
        </w:rPr>
        <w:t>не.</w:t>
      </w:r>
    </w:p>
    <w:p w:rsidR="00126E38" w:rsidRDefault="00DC6ACD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В случае, если по окончании срока подачи заявок на участие в электронном аукционе не подано ни одной заявки на участие в электронном аукционе, подана только одна заявка на участие в электронном аукционе либо по результатам рассмотрения заявок на у</w:t>
      </w:r>
      <w:r>
        <w:rPr>
          <w:rFonts w:ascii="Times New Roman" w:hAnsi="Times New Roman"/>
          <w:sz w:val="24"/>
          <w:szCs w:val="24"/>
        </w:rPr>
        <w:t>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заявителя, электронный аукцион приз</w:t>
      </w:r>
      <w:r>
        <w:rPr>
          <w:rFonts w:ascii="Times New Roman" w:hAnsi="Times New Roman"/>
          <w:sz w:val="24"/>
          <w:szCs w:val="24"/>
        </w:rPr>
        <w:t>нается несостоявшимся.</w:t>
      </w:r>
    </w:p>
    <w:p w:rsidR="00126E38" w:rsidRDefault="00DC6ACD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протокол </w:t>
      </w:r>
      <w:r>
        <w:rPr>
          <w:rFonts w:ascii="Times New Roman" w:hAnsi="Times New Roman"/>
          <w:sz w:val="24"/>
        </w:rPr>
        <w:t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 электронного аукциона несостоявшимся и сведения (наименование и место нахождения (для юридического лица), фамилия, имя и (п</w:t>
      </w:r>
      <w:r>
        <w:rPr>
          <w:rFonts w:ascii="Times New Roman" w:hAnsi="Times New Roman"/>
          <w:sz w:val="24"/>
          <w:szCs w:val="24"/>
        </w:rPr>
        <w:t>ри наличии) отчество) в отношении лиц, указанных в пунктах 5.9 и 5.10 настоящего Извещения.</w:t>
      </w:r>
    </w:p>
    <w:p w:rsidR="00126E38" w:rsidRDefault="00DC6ACD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В случае, если аукцион признан несостоявшимся и только один заявитель признан участником аукциона, Договор заключается с таким лицом по начальной цене предмета</w:t>
      </w:r>
      <w:r>
        <w:rPr>
          <w:rFonts w:ascii="Times New Roman" w:hAnsi="Times New Roman"/>
          <w:sz w:val="24"/>
          <w:szCs w:val="24"/>
        </w:rPr>
        <w:t xml:space="preserve">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126E38" w:rsidRDefault="00DC6ACD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Если единственная заявка на участие в электронном аукционе соответствует указанным в Извещении 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Извещении уполномоченный орган заключает с таким лицом Договор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126E38" w:rsidRDefault="00126E3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26E38" w:rsidRDefault="00DC6ACD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</w:p>
    <w:p w:rsidR="00126E38" w:rsidRDefault="00126E3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6E38" w:rsidRDefault="00DC6AC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6.1. Процедура электронного аукциона проводится в день и время, указанные в разделе I настоящего</w:t>
      </w:r>
      <w:r>
        <w:rPr>
          <w:rFonts w:ascii="Times New Roman" w:hAnsi="Times New Roman"/>
          <w:sz w:val="24"/>
        </w:rPr>
        <w:t xml:space="preserve"> Извещения.</w:t>
      </w:r>
    </w:p>
    <w:p w:rsidR="00126E38" w:rsidRDefault="00DC6AC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8460A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.1.1. Процедура проводится на электронной площадке «</w:t>
      </w:r>
      <w:proofErr w:type="spellStart"/>
      <w:r>
        <w:rPr>
          <w:rFonts w:ascii="Times New Roman" w:hAnsi="Times New Roman"/>
          <w:sz w:val="24"/>
        </w:rPr>
        <w:t>Росэлторг</w:t>
      </w:r>
      <w:proofErr w:type="spellEnd"/>
      <w:r>
        <w:rPr>
          <w:rFonts w:ascii="Times New Roman" w:hAnsi="Times New Roman"/>
          <w:sz w:val="24"/>
        </w:rPr>
        <w:t xml:space="preserve">» (адрес в сети интернет </w:t>
      </w:r>
      <w:hyperlink r:id="rId11" w:tooltip="https://www.roseltorg.ru/" w:history="1">
        <w:r>
          <w:rPr>
            <w:rStyle w:val="15"/>
            <w:rFonts w:ascii="Times New Roman" w:hAnsi="Times New Roman"/>
            <w:sz w:val="24"/>
          </w:rPr>
          <w:t>https://www.roseltorg.ru/</w:t>
        </w:r>
      </w:hyperlink>
      <w:r>
        <w:rPr>
          <w:rFonts w:ascii="Times New Roman" w:hAnsi="Times New Roman"/>
          <w:sz w:val="24"/>
        </w:rPr>
        <w:t>) в соответствии с Регламентом ЭТП АО «ЕЭТП» «Реализация го</w:t>
      </w:r>
      <w:r>
        <w:rPr>
          <w:rFonts w:ascii="Times New Roman" w:hAnsi="Times New Roman"/>
          <w:sz w:val="24"/>
        </w:rPr>
        <w:t xml:space="preserve">симущества», размещенном в сети интернет по адресу: </w:t>
      </w:r>
      <w:hyperlink r:id="rId12" w:tooltip="https://www.roseltorg.ru/_flysystem/webdav/2026/07/01/reglam_178fz_01072026.pdf." w:history="1">
        <w:r>
          <w:rPr>
            <w:rStyle w:val="15"/>
            <w:rFonts w:ascii="Times New Roman" w:hAnsi="Times New Roman"/>
            <w:sz w:val="24"/>
          </w:rPr>
          <w:t xml:space="preserve">https://www.roseltorg.ru/_flysystem/webdav/2026/07/01/reglam_178fz_01072026.pdf. </w:t>
        </w:r>
      </w:hyperlink>
    </w:p>
    <w:p w:rsidR="00126E38" w:rsidRDefault="00DC6AC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 Процедура электронного аукциона проводится путем повышения на «шаг аукциона» начальной цены предмета аукциона.</w:t>
      </w:r>
    </w:p>
    <w:p w:rsidR="00126E38" w:rsidRDefault="00DC6AC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8460A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.2.1. При проведении электронного аукциона «шаг аукцио</w:t>
      </w:r>
      <w:r>
        <w:rPr>
          <w:rFonts w:ascii="Times New Roman" w:hAnsi="Times New Roman"/>
          <w:sz w:val="24"/>
        </w:rPr>
        <w:t>на» может быть установлен от одного до пяти процентов начальной цены предмета аукциона.</w:t>
      </w:r>
    </w:p>
    <w:p w:rsidR="00126E38" w:rsidRDefault="00DC6AC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8460A">
        <w:rPr>
          <w:rFonts w:ascii="Times New Roman" w:hAnsi="Times New Roman"/>
          <w:sz w:val="24"/>
        </w:rPr>
        <w:lastRenderedPageBreak/>
        <w:t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</w:p>
    <w:p w:rsidR="00126E38" w:rsidRDefault="00DC6AC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6.2.3.В ходе проведения электронного аукциона участники электронного аукциона подают предложения о цене п</w:t>
      </w:r>
      <w:r>
        <w:rPr>
          <w:rFonts w:ascii="Times New Roman" w:hAnsi="Times New Roman"/>
          <w:sz w:val="24"/>
        </w:rPr>
        <w:t>редмета аукциона в соответствии со следующими требованиями:</w:t>
      </w:r>
    </w:p>
    <w:p w:rsidR="00126E38" w:rsidRDefault="00DC6ACD">
      <w:pPr>
        <w:pStyle w:val="16"/>
        <w:numPr>
          <w:ilvl w:val="0"/>
          <w:numId w:val="3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предложение о цене предмета аукциона увеличивает текущее максимальное предложение о цене предмета аукциона на величину «шага аукциона»;</w:t>
      </w:r>
    </w:p>
    <w:p w:rsidR="00126E38" w:rsidRDefault="00DC6ACD">
      <w:pPr>
        <w:pStyle w:val="16"/>
        <w:numPr>
          <w:ilvl w:val="0"/>
          <w:numId w:val="3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</w:t>
      </w:r>
      <w:r>
        <w:rPr>
          <w:rFonts w:ascii="Times New Roman" w:hAnsi="Times New Roman"/>
          <w:sz w:val="24"/>
        </w:rPr>
        <w:t>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126E38" w:rsidRDefault="00DC6AC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58460A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.2.4. Время ожидания предложения участника электронного аукциона о цене предмета аукциона составляет десять минут. При пост</w:t>
      </w:r>
      <w:r>
        <w:rPr>
          <w:rFonts w:ascii="Times New Roman" w:hAnsi="Times New Roman"/>
          <w:sz w:val="24"/>
        </w:rPr>
        <w:t>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</w:t>
      </w:r>
      <w:r>
        <w:rPr>
          <w:rFonts w:ascii="Times New Roman" w:hAnsi="Times New Roman"/>
          <w:sz w:val="24"/>
        </w:rPr>
        <w:t>она не поступило, электронный аукцион завершается.</w:t>
      </w:r>
    </w:p>
    <w:p w:rsidR="00126E38" w:rsidRDefault="00DC6AC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6.2.5.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</w:t>
      </w:r>
      <w:r>
        <w:rPr>
          <w:rFonts w:ascii="Times New Roman" w:hAnsi="Times New Roman"/>
          <w:sz w:val="24"/>
        </w:rPr>
        <w:t>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</w:t>
      </w:r>
      <w:r>
        <w:rPr>
          <w:rFonts w:ascii="Times New Roman" w:hAnsi="Times New Roman"/>
          <w:sz w:val="24"/>
        </w:rPr>
        <w:t>е максимальные предложения каждого участника о цене предмета аукциона.</w:t>
      </w:r>
    </w:p>
    <w:p w:rsidR="00126E38" w:rsidRDefault="00DC6AC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На основании протокола проведения электронного аукциона организатор аукциона в день проведения электронного аукциона обеспечивает подготовку протокола о результатах электронного ау</w:t>
      </w:r>
      <w:r>
        <w:rPr>
          <w:rFonts w:ascii="Times New Roman" w:hAnsi="Times New Roman"/>
          <w:sz w:val="24"/>
        </w:rPr>
        <w:t>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</w:t>
      </w:r>
      <w:r>
        <w:rPr>
          <w:rFonts w:ascii="Times New Roman" w:hAnsi="Times New Roman"/>
          <w:sz w:val="24"/>
        </w:rPr>
        <w:t>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126E38" w:rsidRDefault="00DC6AC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В протоколе о результатах электронного аукциона ука</w:t>
      </w:r>
      <w:r>
        <w:rPr>
          <w:rFonts w:ascii="Times New Roman" w:hAnsi="Times New Roman"/>
          <w:sz w:val="24"/>
        </w:rPr>
        <w:t>зываются:</w:t>
      </w:r>
    </w:p>
    <w:p w:rsidR="00126E38" w:rsidRDefault="00DC6AC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сведения о месте, дате и времени проведения электронного аукциона;</w:t>
      </w:r>
    </w:p>
    <w:p w:rsidR="00126E38" w:rsidRDefault="00DC6AC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предмет аукциона, в том числе сведения о местоположении и площади земельного участка;</w:t>
      </w:r>
    </w:p>
    <w:p w:rsidR="00126E38" w:rsidRDefault="00DC6AC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сведения об участниках электронного аукциона, о начальной цене предмета аукциона, по</w:t>
      </w:r>
      <w:r>
        <w:rPr>
          <w:rFonts w:ascii="Times New Roman" w:hAnsi="Times New Roman"/>
          <w:sz w:val="24"/>
        </w:rPr>
        <w:t>следнем и предпоследнем предложениях о цене предмета аукциона;</w:t>
      </w:r>
    </w:p>
    <w:p w:rsidR="00126E38" w:rsidRDefault="00DC6AC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электронного аукциона и иного участника электронного </w:t>
      </w:r>
      <w:r>
        <w:rPr>
          <w:rFonts w:ascii="Times New Roman" w:hAnsi="Times New Roman"/>
          <w:sz w:val="24"/>
        </w:rPr>
        <w:t>аукциона, который сделал предпоследнее предложение о цене предмета аукциона;</w:t>
      </w:r>
    </w:p>
    <w:p w:rsidR="00126E38" w:rsidRDefault="00DC6AC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сведения о последнем предложении о цене предмета аукциона (цена приобретаемого в собственность земельного участка).</w:t>
      </w:r>
    </w:p>
    <w:p w:rsidR="00126E38" w:rsidRDefault="00DC6AC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6.5. Победителем электронного аукциона признается участник э</w:t>
      </w:r>
      <w:r>
        <w:rPr>
          <w:rFonts w:ascii="Times New Roman" w:hAnsi="Times New Roman"/>
          <w:sz w:val="24"/>
        </w:rPr>
        <w:t>лектронного аукциона, предложивший наибольшую цену за земельный участок.</w:t>
      </w:r>
    </w:p>
    <w:p w:rsidR="00126E38" w:rsidRDefault="00DC6AC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В случае, если в электронном аукционе участвовал только один участник или при проведении электронного аукциона не присутствовал ни один из его участников, либо в случае, если пос</w:t>
      </w:r>
      <w:r>
        <w:rPr>
          <w:rFonts w:ascii="Times New Roman" w:hAnsi="Times New Roman"/>
          <w:sz w:val="24"/>
          <w:szCs w:val="24"/>
        </w:rPr>
        <w:t>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электронный аукцион признается несостоявшимся.</w:t>
      </w:r>
    </w:p>
    <w:p w:rsidR="00126E38" w:rsidRDefault="00DC6AC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 сл</w:t>
      </w:r>
      <w:r>
        <w:rPr>
          <w:rFonts w:ascii="Times New Roman" w:hAnsi="Times New Roman"/>
          <w:sz w:val="24"/>
          <w:szCs w:val="24"/>
        </w:rPr>
        <w:t xml:space="preserve">учае, если в электронном аукционе участвовал только один участник, Договор заключается с единственным участником электронного аукциона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126E38" w:rsidRDefault="00126E3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</w:rPr>
      </w:pPr>
    </w:p>
    <w:p w:rsidR="00126E38" w:rsidRDefault="00DC6ACD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заключени</w:t>
      </w:r>
      <w:r>
        <w:rPr>
          <w:rFonts w:ascii="Times New Roman" w:hAnsi="Times New Roman"/>
          <w:b/>
          <w:bCs/>
          <w:sz w:val="24"/>
        </w:rPr>
        <w:t>я Договора по итогам электронного аукциона</w:t>
      </w:r>
    </w:p>
    <w:p w:rsidR="00126E38" w:rsidRDefault="00DC6ACD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По результатам проведения электронного аукциона Договор заключается в электронной форме на официальном сайте электронной площадки </w:t>
      </w:r>
      <w:proofErr w:type="spellStart"/>
      <w:r>
        <w:rPr>
          <w:rFonts w:ascii="Times New Roman" w:hAnsi="Times New Roman"/>
          <w:sz w:val="24"/>
          <w:szCs w:val="24"/>
        </w:rPr>
        <w:t>Росэлторг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 подписывается усиленной квалифицированной электронной подписью сторон такого Договора.</w:t>
      </w:r>
    </w:p>
    <w:p w:rsidR="00126E38" w:rsidRDefault="00DC6ACD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Договор заключается по цене, предложенной победителем электронного аукциона, или в случае заключения указанного Договора с единственным участником электронного ау</w:t>
      </w:r>
      <w:r>
        <w:rPr>
          <w:rFonts w:ascii="Times New Roman" w:hAnsi="Times New Roman"/>
          <w:sz w:val="24"/>
          <w:szCs w:val="24"/>
        </w:rPr>
        <w:t>кциона - по начальной цене предмета аукциона.</w:t>
      </w:r>
    </w:p>
    <w:p w:rsidR="00126E38" w:rsidRDefault="00DC6ACD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Не допускается заключение Договора, не соответствующего условиям, предусмотренным Извещением о проведении электронного аукциона, а также сведениям, содержащимся в протоколе рассмотрения заявок на участие в</w:t>
      </w:r>
      <w:r>
        <w:rPr>
          <w:rFonts w:ascii="Times New Roman" w:hAnsi="Times New Roman"/>
          <w:sz w:val="24"/>
          <w:szCs w:val="24"/>
        </w:rPr>
        <w:t xml:space="preserve"> электронном аукционе, в случае, если электронный аукцион признан несостоявшимся, или в протоколе о результатах электронного аукциона.</w:t>
      </w:r>
    </w:p>
    <w:p w:rsidR="00126E38" w:rsidRDefault="00DC6ACD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Не допускается заключение Договора ранее чем через 10 (десять) дней со дня размещения на официальном сайте протокола</w:t>
      </w:r>
      <w:r>
        <w:rPr>
          <w:rFonts w:ascii="Times New Roman" w:hAnsi="Times New Roman"/>
          <w:sz w:val="24"/>
          <w:szCs w:val="24"/>
        </w:rPr>
        <w:t xml:space="preserve">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</w:p>
    <w:p w:rsidR="00126E38" w:rsidRDefault="00DC6ACD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Уполномоченный орган обязан в течение 5 (пяти) дней со дня истечения срока, предусмот</w:t>
      </w:r>
      <w:r>
        <w:rPr>
          <w:rFonts w:ascii="Times New Roman" w:hAnsi="Times New Roman"/>
          <w:sz w:val="24"/>
          <w:szCs w:val="24"/>
        </w:rPr>
        <w:t>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</w:p>
    <w:p w:rsidR="00126E38" w:rsidRDefault="00DC6ACD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 Если Договор в течение 10 (десяти) рабочих дней со дня направления победителю электронного</w:t>
      </w:r>
      <w:r>
        <w:rPr>
          <w:rFonts w:ascii="Times New Roman" w:hAnsi="Times New Roman"/>
          <w:sz w:val="24"/>
          <w:szCs w:val="24"/>
        </w:rPr>
        <w:t xml:space="preserve">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</w:t>
      </w:r>
      <w:r>
        <w:rPr>
          <w:rFonts w:ascii="Times New Roman" w:hAnsi="Times New Roman"/>
          <w:sz w:val="24"/>
          <w:szCs w:val="24"/>
        </w:rPr>
        <w:t>ния по цене, предложенной таким участником электронного аукциона.</w:t>
      </w:r>
    </w:p>
    <w:p w:rsidR="00126E38" w:rsidRDefault="00DC6ACD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Участник аукциона, который сделал предпоследнее предложение о цене предмета аукциона, должен подписать Договор в течение 10 (десяти) рабочих дней со дня направления ему проекта Договора</w:t>
      </w:r>
      <w:r>
        <w:rPr>
          <w:rFonts w:ascii="Times New Roman" w:hAnsi="Times New Roman"/>
          <w:sz w:val="24"/>
          <w:szCs w:val="24"/>
        </w:rPr>
        <w:t xml:space="preserve"> уполномоченным органом.</w:t>
      </w:r>
    </w:p>
    <w:p w:rsidR="00126E38" w:rsidRDefault="00DC6ACD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</w:t>
      </w:r>
      <w:r>
        <w:rPr>
          <w:rFonts w:ascii="Times New Roman" w:hAnsi="Times New Roman"/>
          <w:sz w:val="24"/>
          <w:szCs w:val="24"/>
        </w:rPr>
        <w:t>ается.</w:t>
      </w:r>
    </w:p>
    <w:p w:rsidR="00126E38" w:rsidRDefault="00DC6ACD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 Сведения о победителе электронного аукциона, уклонившегося (отказавшегося) от заключения Договора, и об иных лицах, с которыми указанный Договор заключается в соответствии с пунктом 13, 14, 20 или 25 статьи 39.12 Земельного кодекса Российской Ф</w:t>
      </w:r>
      <w:r>
        <w:rPr>
          <w:rFonts w:ascii="Times New Roman" w:hAnsi="Times New Roman"/>
          <w:sz w:val="24"/>
          <w:szCs w:val="24"/>
        </w:rPr>
        <w:t>едерации и которые уклонились (отказались) от их заключения, включаются в реестр недобросовестных участников аукциона.</w:t>
      </w:r>
    </w:p>
    <w:p w:rsidR="00126E38" w:rsidRDefault="00126E38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26E38" w:rsidRDefault="00DC6ACD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VII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Оплата приобретаемого земельного участка</w:t>
      </w:r>
    </w:p>
    <w:p w:rsidR="00126E38" w:rsidRDefault="00DC6ACD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и переход права собственности</w:t>
      </w:r>
    </w:p>
    <w:p w:rsidR="00126E38" w:rsidRDefault="00126E38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26E38" w:rsidRDefault="00DC6ACD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Задаток, внесенный лицом, признанным победителем элек</w:t>
      </w:r>
      <w:r>
        <w:rPr>
          <w:rFonts w:ascii="Times New Roman" w:hAnsi="Times New Roman"/>
          <w:sz w:val="24"/>
          <w:szCs w:val="24"/>
        </w:rPr>
        <w:t>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126E38" w:rsidRDefault="00DC6ACD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Оплата приобретаемого земельного участка производится путем перечисления денежных средств в размере и на счет, у</w:t>
      </w:r>
      <w:r>
        <w:rPr>
          <w:rFonts w:ascii="Times New Roman" w:hAnsi="Times New Roman"/>
          <w:sz w:val="24"/>
          <w:szCs w:val="24"/>
        </w:rPr>
        <w:t>казанные в Договоре, в срок не позднее 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>со дня заключения такого Договора.</w:t>
      </w:r>
    </w:p>
    <w:p w:rsidR="00126E38" w:rsidRDefault="00DC6ACD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Факт оплаты приобретаемого земельного участка подтверждается выпиской со счета о поступлении средств в размере и сроки, указанные в Договоре.</w:t>
      </w:r>
    </w:p>
    <w:p w:rsidR="00126E38" w:rsidRDefault="00DC6ACD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</w:p>
    <w:p w:rsidR="00126E38" w:rsidRDefault="00DC6ACD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Передача по акту приема-передачи земельн</w:t>
      </w:r>
      <w:r>
        <w:rPr>
          <w:rFonts w:ascii="Times New Roman" w:hAnsi="Times New Roman"/>
          <w:sz w:val="24"/>
          <w:szCs w:val="24"/>
        </w:rPr>
        <w:t>ого участка и оформление права собственности на него осуществляются в соответствии с законодательством Российской Федерации и Договором не позднее чем через 30 календарных дней после дня оплаты приобретаемого земельного участка. При этом акт приема-передач</w:t>
      </w:r>
      <w:r>
        <w:rPr>
          <w:rFonts w:ascii="Times New Roman" w:hAnsi="Times New Roman"/>
          <w:sz w:val="24"/>
          <w:szCs w:val="24"/>
        </w:rPr>
        <w:t xml:space="preserve">и земельного участка подписывается усиленной квалифицированной электронной подписью сторон Договора на официальном сайте электронной площадки </w:t>
      </w:r>
      <w:proofErr w:type="spellStart"/>
      <w:r>
        <w:rPr>
          <w:rFonts w:ascii="Times New Roman" w:hAnsi="Times New Roman"/>
          <w:sz w:val="24"/>
          <w:szCs w:val="24"/>
        </w:rPr>
        <w:t>Росэлторг</w:t>
      </w:r>
      <w:proofErr w:type="spellEnd"/>
      <w:r>
        <w:rPr>
          <w:rFonts w:ascii="Times New Roman" w:hAnsi="Times New Roman"/>
          <w:sz w:val="24"/>
          <w:szCs w:val="24"/>
        </w:rPr>
        <w:t xml:space="preserve"> в электронной форме.</w:t>
      </w:r>
    </w:p>
    <w:p w:rsidR="00126E38" w:rsidRDefault="00DC6ACD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Покупатель самостоятельно и за свой счет оформляет документы, необходимые для </w:t>
      </w:r>
      <w:r>
        <w:rPr>
          <w:rFonts w:ascii="Times New Roman" w:hAnsi="Times New Roman"/>
          <w:sz w:val="24"/>
          <w:szCs w:val="24"/>
        </w:rPr>
        <w:t>оформления права собственности на приобретаемый земельный участок на основании Договора в порядке, установленном законодательством Российской Федерации.</w:t>
      </w:r>
    </w:p>
    <w:p w:rsidR="00126E38" w:rsidRDefault="00126E38">
      <w:pPr>
        <w:tabs>
          <w:tab w:val="left" w:pos="284"/>
          <w:tab w:val="left" w:pos="59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6E38" w:rsidRDefault="00DC6ACD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>IX</w:t>
      </w:r>
      <w:r>
        <w:rPr>
          <w:rFonts w:ascii="Times New Roman" w:hAnsi="Times New Roman"/>
          <w:b/>
          <w:bCs/>
          <w:sz w:val="24"/>
        </w:rPr>
        <w:t>. Заключительные положения</w:t>
      </w:r>
    </w:p>
    <w:p w:rsidR="00126E38" w:rsidRDefault="00126E38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sz w:val="24"/>
          <w:szCs w:val="24"/>
        </w:rPr>
      </w:pPr>
    </w:p>
    <w:p w:rsidR="00126E38" w:rsidRDefault="00DC6A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9.1. Уполномоченный орган не позднее чем за один рабочий день до даты ок</w:t>
      </w:r>
      <w:r>
        <w:rPr>
          <w:rFonts w:ascii="Times New Roman" w:eastAsia="Times New Roman" w:hAnsi="Times New Roman"/>
          <w:color w:val="000000"/>
          <w:sz w:val="24"/>
        </w:rPr>
        <w:t>ончания приема заявок на участие в электронном аукционе вправе принять решение о внесении изменений в Извещение в целях исправления технических ошибок, не связанных</w:t>
      </w:r>
      <w:r>
        <w:rPr>
          <w:rFonts w:ascii="Times New Roman" w:eastAsia="Times New Roman" w:hAnsi="Times New Roman"/>
          <w:color w:val="000000"/>
          <w:sz w:val="24"/>
        </w:rPr>
        <w:br/>
        <w:t>с предметом аукциона, начальной ценой предмета аукциона, «шагом аукциона», размером задатка</w:t>
      </w:r>
      <w:r>
        <w:rPr>
          <w:rFonts w:ascii="Times New Roman" w:eastAsia="Times New Roman" w:hAnsi="Times New Roman"/>
          <w:color w:val="000000"/>
          <w:sz w:val="24"/>
        </w:rPr>
        <w:t>, а также с видом права, на котором земельный участок предоставляется</w:t>
      </w:r>
      <w:r>
        <w:rPr>
          <w:rFonts w:ascii="Times New Roman" w:eastAsia="Times New Roman" w:hAnsi="Times New Roman"/>
          <w:color w:val="000000"/>
          <w:sz w:val="24"/>
        </w:rPr>
        <w:br/>
        <w:t>по результатам электронного аукциона. При этом срок подачи заявок на участие</w:t>
      </w:r>
      <w:r>
        <w:rPr>
          <w:rFonts w:ascii="Times New Roman" w:eastAsia="Times New Roman" w:hAnsi="Times New Roman"/>
          <w:color w:val="000000"/>
          <w:sz w:val="24"/>
        </w:rPr>
        <w:br/>
        <w:t>в электронном аукционе должен быть продлен таким образом, чтобы со дня размещения</w:t>
      </w:r>
      <w:r>
        <w:rPr>
          <w:rFonts w:ascii="Times New Roman" w:eastAsia="Times New Roman" w:hAnsi="Times New Roman"/>
          <w:color w:val="000000"/>
          <w:sz w:val="24"/>
        </w:rPr>
        <w:br/>
        <w:t xml:space="preserve">в порядке, установленном </w:t>
      </w:r>
      <w:r>
        <w:rPr>
          <w:rFonts w:ascii="Times New Roman" w:eastAsia="Times New Roman" w:hAnsi="Times New Roman"/>
          <w:sz w:val="24"/>
        </w:rPr>
        <w:t>пу</w:t>
      </w:r>
      <w:r>
        <w:rPr>
          <w:rFonts w:ascii="Times New Roman" w:eastAsia="Times New Roman" w:hAnsi="Times New Roman"/>
          <w:sz w:val="24"/>
        </w:rPr>
        <w:t xml:space="preserve">нктом 19 </w:t>
      </w:r>
      <w:r>
        <w:rPr>
          <w:rFonts w:ascii="Times New Roman" w:eastAsia="Times New Roman" w:hAnsi="Times New Roman"/>
          <w:color w:val="000000"/>
          <w:sz w:val="24"/>
        </w:rPr>
        <w:t>статьи 39.11 Земельного кодекса Российской Федерации, изменений в Извещение до дня проведения процедуры электронного аукциона такой срок составлял не менее десяти рабочих дней. Информация о внесении изменений</w:t>
      </w:r>
      <w:r>
        <w:rPr>
          <w:rFonts w:ascii="Times New Roman" w:eastAsia="Times New Roman" w:hAnsi="Times New Roman"/>
          <w:color w:val="000000"/>
          <w:sz w:val="24"/>
        </w:rPr>
        <w:br/>
        <w:t>в И</w:t>
      </w:r>
      <w:r>
        <w:rPr>
          <w:rFonts w:ascii="Times New Roman" w:eastAsia="Times New Roman" w:hAnsi="Times New Roman"/>
          <w:color w:val="000000"/>
          <w:sz w:val="24"/>
        </w:rPr>
        <w:t>звещение о проведении аукциона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126E38" w:rsidRDefault="00DC6A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9.2. В случае, если за один рабочий день</w:t>
      </w:r>
      <w:r>
        <w:rPr>
          <w:rFonts w:ascii="Times New Roman" w:eastAsia="Times New Roman" w:hAnsi="Times New Roman"/>
          <w:color w:val="000000"/>
          <w:sz w:val="24"/>
        </w:rPr>
        <w:t xml:space="preserve"> до даты окончания приема заявок</w:t>
      </w:r>
      <w:r>
        <w:rPr>
          <w:rFonts w:ascii="Times New Roman" w:eastAsia="Times New Roman" w:hAnsi="Times New Roman"/>
          <w:color w:val="000000"/>
          <w:sz w:val="24"/>
        </w:rPr>
        <w:br/>
        <w:t>на участие в электронном аукционе не поступило ни одной заявки, уполномоченный орган до момента окончания срока подачи заявок на участие в электронном аукционе может принять решение о продлении срока подачи заявок в соответ</w:t>
      </w:r>
      <w:r>
        <w:rPr>
          <w:rFonts w:ascii="Times New Roman" w:eastAsia="Times New Roman" w:hAnsi="Times New Roman"/>
          <w:color w:val="000000"/>
          <w:sz w:val="24"/>
        </w:rPr>
        <w:t>ствии с правилами, предусмотренными пунктом 9.1 настоящего Извещения.</w:t>
      </w:r>
    </w:p>
    <w:p w:rsidR="00126E38" w:rsidRDefault="00DC6A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9.3.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</w:t>
      </w:r>
      <w:r>
        <w:rPr>
          <w:rFonts w:ascii="Times New Roman" w:eastAsia="Times New Roman" w:hAnsi="Times New Roman"/>
          <w:color w:val="000000"/>
          <w:sz w:val="24"/>
        </w:rPr>
        <w:t>ии. 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</w:t>
      </w:r>
      <w:r>
        <w:rPr>
          <w:rFonts w:ascii="Times New Roman" w:eastAsia="Times New Roman" w:hAnsi="Times New Roman"/>
          <w:color w:val="000000"/>
          <w:sz w:val="24"/>
        </w:rPr>
        <w:t>ан известить участников электронного аукциона об отказе в проведении аукциона и возвратить его участникам внесенные задатки.</w:t>
      </w:r>
    </w:p>
    <w:p w:rsidR="00126E38" w:rsidRDefault="00DC6A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9.2. С дополнительной информацией об участии в электронном аукционе, о порядке проведения электронного аукциона, с формой заявки, у</w:t>
      </w:r>
      <w:r>
        <w:rPr>
          <w:rFonts w:ascii="Times New Roman" w:hAnsi="Times New Roman"/>
          <w:sz w:val="24"/>
        </w:rPr>
        <w:t xml:space="preserve">словиями Договора, потенциальные покупатели и заявители могут ознакомиться на официальном сайте Российской Федерации в сети «Интернет» www.torgi.gov.ru, на официальном сайте уполномоченного органа, официальном сайте в сети «Интернет» оператора электронной </w:t>
      </w:r>
      <w:r>
        <w:rPr>
          <w:rFonts w:ascii="Times New Roman" w:hAnsi="Times New Roman"/>
          <w:sz w:val="24"/>
        </w:rPr>
        <w:t>торговой площадки www.roseltorg.ru и по телефону: (495) 647-71-77, доб. 2275; 2212, 3356.</w:t>
      </w:r>
    </w:p>
    <w:p w:rsidR="00126E38" w:rsidRDefault="00DC6A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126E38" w:rsidRDefault="00126E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126E38" w:rsidRDefault="00DC6ACD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Приложения к настоящему Извещению:</w:t>
      </w:r>
    </w:p>
    <w:p w:rsidR="00126E38" w:rsidRDefault="00126E38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26E38" w:rsidRDefault="00DC6ACD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 1 - Проект договора купли-продажи земельного участка, находящегося в федеральной собственности;</w:t>
      </w:r>
    </w:p>
    <w:p w:rsidR="00126E38" w:rsidRDefault="00DC6ACD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2 - Форма заявки в электронной форме на участие в электронном аукционе;</w:t>
      </w:r>
    </w:p>
    <w:p w:rsidR="00126E38" w:rsidRDefault="00DC6ACD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3 - Выписка и</w:t>
      </w:r>
      <w:r>
        <w:rPr>
          <w:rFonts w:ascii="Times New Roman" w:hAnsi="Times New Roman"/>
          <w:sz w:val="24"/>
        </w:rPr>
        <w:t>з ЕГРН;</w:t>
      </w:r>
    </w:p>
    <w:p w:rsidR="00126E38" w:rsidRDefault="00DC6ACD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4 - Градостроительный план земельного участка.</w:t>
      </w:r>
    </w:p>
    <w:p w:rsidR="00126E38" w:rsidRDefault="00126E38"/>
    <w:sectPr w:rsidR="00126E3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ACD" w:rsidRDefault="00DC6ACD">
      <w:pPr>
        <w:spacing w:after="0" w:line="240" w:lineRule="auto"/>
      </w:pPr>
      <w:r>
        <w:separator/>
      </w:r>
    </w:p>
  </w:endnote>
  <w:endnote w:type="continuationSeparator" w:id="0">
    <w:p w:rsidR="00DC6ACD" w:rsidRDefault="00DC6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ACD" w:rsidRDefault="00DC6ACD">
      <w:pPr>
        <w:spacing w:after="0" w:line="240" w:lineRule="auto"/>
      </w:pPr>
      <w:r>
        <w:separator/>
      </w:r>
    </w:p>
  </w:footnote>
  <w:footnote w:type="continuationSeparator" w:id="0">
    <w:p w:rsidR="00DC6ACD" w:rsidRDefault="00DC6ACD">
      <w:pPr>
        <w:spacing w:after="0" w:line="240" w:lineRule="auto"/>
      </w:pPr>
      <w:r>
        <w:continuationSeparator/>
      </w:r>
    </w:p>
  </w:footnote>
  <w:footnote w:id="1">
    <w:p w:rsidR="00126E38" w:rsidRDefault="00DC6ACD">
      <w:pPr>
        <w:pStyle w:val="13"/>
        <w:jc w:val="both"/>
        <w:rPr>
          <w:rFonts w:ascii="Times New Roman" w:hAnsi="Times New Roman"/>
        </w:rPr>
      </w:pPr>
      <w:r>
        <w:rPr>
          <w:rStyle w:val="14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Согласно письму ФАС России от 04.12.2019 № ДФ/106347/19 «О рассмотрении жалоб на действия (бездействие) организ</w:t>
      </w:r>
      <w:r>
        <w:rPr>
          <w:rFonts w:ascii="Times New Roman" w:eastAsia="Times New Roman" w:hAnsi="Times New Roman"/>
        </w:rPr>
        <w:t>атора аукциона при проведении аукциона в соответствии с Земельным кодексом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30499"/>
    <w:multiLevelType w:val="hybridMultilevel"/>
    <w:tmpl w:val="0E8C505A"/>
    <w:lvl w:ilvl="0" w:tplc="E2A8C9D2">
      <w:start w:val="2"/>
      <w:numFmt w:val="upperRoman"/>
      <w:lvlText w:val="%1."/>
      <w:lvlJc w:val="left"/>
      <w:pPr>
        <w:ind w:left="1080" w:hanging="720"/>
      </w:pPr>
    </w:lvl>
    <w:lvl w:ilvl="1" w:tplc="3242884A">
      <w:start w:val="1"/>
      <w:numFmt w:val="lowerLetter"/>
      <w:lvlText w:val="%2."/>
      <w:lvlJc w:val="left"/>
      <w:pPr>
        <w:ind w:left="1440" w:hanging="360"/>
      </w:pPr>
    </w:lvl>
    <w:lvl w:ilvl="2" w:tplc="E61C66DC">
      <w:start w:val="1"/>
      <w:numFmt w:val="lowerRoman"/>
      <w:lvlText w:val="%3."/>
      <w:lvlJc w:val="right"/>
      <w:pPr>
        <w:ind w:left="2160" w:hanging="180"/>
      </w:pPr>
    </w:lvl>
    <w:lvl w:ilvl="3" w:tplc="7736EF58">
      <w:start w:val="1"/>
      <w:numFmt w:val="decimal"/>
      <w:lvlText w:val="%4."/>
      <w:lvlJc w:val="left"/>
      <w:pPr>
        <w:ind w:left="2880" w:hanging="360"/>
      </w:pPr>
    </w:lvl>
    <w:lvl w:ilvl="4" w:tplc="B8B2163C">
      <w:start w:val="1"/>
      <w:numFmt w:val="lowerLetter"/>
      <w:lvlText w:val="%5."/>
      <w:lvlJc w:val="left"/>
      <w:pPr>
        <w:ind w:left="3600" w:hanging="360"/>
      </w:pPr>
    </w:lvl>
    <w:lvl w:ilvl="5" w:tplc="7A78BF50">
      <w:start w:val="1"/>
      <w:numFmt w:val="lowerRoman"/>
      <w:lvlText w:val="%6."/>
      <w:lvlJc w:val="right"/>
      <w:pPr>
        <w:ind w:left="4320" w:hanging="180"/>
      </w:pPr>
    </w:lvl>
    <w:lvl w:ilvl="6" w:tplc="D960E364">
      <w:start w:val="1"/>
      <w:numFmt w:val="decimal"/>
      <w:lvlText w:val="%7."/>
      <w:lvlJc w:val="left"/>
      <w:pPr>
        <w:ind w:left="5040" w:hanging="360"/>
      </w:pPr>
    </w:lvl>
    <w:lvl w:ilvl="7" w:tplc="11AC5298">
      <w:start w:val="1"/>
      <w:numFmt w:val="lowerLetter"/>
      <w:lvlText w:val="%8."/>
      <w:lvlJc w:val="left"/>
      <w:pPr>
        <w:ind w:left="5760" w:hanging="360"/>
      </w:pPr>
    </w:lvl>
    <w:lvl w:ilvl="8" w:tplc="EC88B56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574AEF"/>
    <w:multiLevelType w:val="hybridMultilevel"/>
    <w:tmpl w:val="02E8F3A6"/>
    <w:lvl w:ilvl="0" w:tplc="C89C88E4">
      <w:start w:val="1"/>
      <w:numFmt w:val="decimal"/>
      <w:lvlText w:val="%1)"/>
      <w:lvlJc w:val="right"/>
      <w:pPr>
        <w:ind w:left="720" w:hanging="360"/>
      </w:pPr>
    </w:lvl>
    <w:lvl w:ilvl="1" w:tplc="0CAEE44E">
      <w:start w:val="1"/>
      <w:numFmt w:val="lowerLetter"/>
      <w:lvlText w:val="%2."/>
      <w:lvlJc w:val="left"/>
      <w:pPr>
        <w:ind w:left="1440" w:hanging="360"/>
      </w:pPr>
    </w:lvl>
    <w:lvl w:ilvl="2" w:tplc="19844E6A">
      <w:start w:val="1"/>
      <w:numFmt w:val="lowerRoman"/>
      <w:lvlText w:val="%3."/>
      <w:lvlJc w:val="right"/>
      <w:pPr>
        <w:ind w:left="2160" w:hanging="180"/>
      </w:pPr>
    </w:lvl>
    <w:lvl w:ilvl="3" w:tplc="980A3FB2">
      <w:start w:val="1"/>
      <w:numFmt w:val="decimal"/>
      <w:lvlText w:val="%4."/>
      <w:lvlJc w:val="left"/>
      <w:pPr>
        <w:ind w:left="2880" w:hanging="360"/>
      </w:pPr>
    </w:lvl>
    <w:lvl w:ilvl="4" w:tplc="0DF27218">
      <w:start w:val="1"/>
      <w:numFmt w:val="lowerLetter"/>
      <w:lvlText w:val="%5."/>
      <w:lvlJc w:val="left"/>
      <w:pPr>
        <w:ind w:left="3600" w:hanging="360"/>
      </w:pPr>
    </w:lvl>
    <w:lvl w:ilvl="5" w:tplc="66B4821C">
      <w:start w:val="1"/>
      <w:numFmt w:val="lowerRoman"/>
      <w:lvlText w:val="%6."/>
      <w:lvlJc w:val="right"/>
      <w:pPr>
        <w:ind w:left="4320" w:hanging="180"/>
      </w:pPr>
    </w:lvl>
    <w:lvl w:ilvl="6" w:tplc="E9225B2A">
      <w:start w:val="1"/>
      <w:numFmt w:val="decimal"/>
      <w:lvlText w:val="%7."/>
      <w:lvlJc w:val="left"/>
      <w:pPr>
        <w:ind w:left="5040" w:hanging="360"/>
      </w:pPr>
    </w:lvl>
    <w:lvl w:ilvl="7" w:tplc="D3A857B8">
      <w:start w:val="1"/>
      <w:numFmt w:val="lowerLetter"/>
      <w:lvlText w:val="%8."/>
      <w:lvlJc w:val="left"/>
      <w:pPr>
        <w:ind w:left="5760" w:hanging="360"/>
      </w:pPr>
    </w:lvl>
    <w:lvl w:ilvl="8" w:tplc="BBB0F0C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E4217D"/>
    <w:multiLevelType w:val="multilevel"/>
    <w:tmpl w:val="642A3110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">
    <w:nsid w:val="48CC0C95"/>
    <w:multiLevelType w:val="hybridMultilevel"/>
    <w:tmpl w:val="E3720BF2"/>
    <w:lvl w:ilvl="0" w:tplc="ADF63C6A">
      <w:start w:val="1"/>
      <w:numFmt w:val="upperRoman"/>
      <w:lvlText w:val="%1."/>
      <w:lvlJc w:val="left"/>
      <w:pPr>
        <w:ind w:left="1080" w:hanging="720"/>
      </w:pPr>
      <w:rPr>
        <w:highlight w:val="none"/>
      </w:rPr>
    </w:lvl>
    <w:lvl w:ilvl="1" w:tplc="0A84EEAE">
      <w:start w:val="1"/>
      <w:numFmt w:val="lowerLetter"/>
      <w:lvlText w:val="%2."/>
      <w:lvlJc w:val="left"/>
      <w:pPr>
        <w:ind w:left="1440" w:hanging="360"/>
      </w:pPr>
    </w:lvl>
    <w:lvl w:ilvl="2" w:tplc="4A88D4BA">
      <w:start w:val="1"/>
      <w:numFmt w:val="lowerRoman"/>
      <w:lvlText w:val="%3."/>
      <w:lvlJc w:val="right"/>
      <w:pPr>
        <w:ind w:left="2160" w:hanging="180"/>
      </w:pPr>
    </w:lvl>
    <w:lvl w:ilvl="3" w:tplc="927635E0">
      <w:start w:val="1"/>
      <w:numFmt w:val="decimal"/>
      <w:lvlText w:val="%4."/>
      <w:lvlJc w:val="left"/>
      <w:pPr>
        <w:ind w:left="2880" w:hanging="360"/>
      </w:pPr>
    </w:lvl>
    <w:lvl w:ilvl="4" w:tplc="4440B20A">
      <w:start w:val="1"/>
      <w:numFmt w:val="lowerLetter"/>
      <w:lvlText w:val="%5."/>
      <w:lvlJc w:val="left"/>
      <w:pPr>
        <w:ind w:left="3600" w:hanging="360"/>
      </w:pPr>
    </w:lvl>
    <w:lvl w:ilvl="5" w:tplc="B0765316">
      <w:start w:val="1"/>
      <w:numFmt w:val="lowerRoman"/>
      <w:lvlText w:val="%6."/>
      <w:lvlJc w:val="right"/>
      <w:pPr>
        <w:ind w:left="4320" w:hanging="180"/>
      </w:pPr>
    </w:lvl>
    <w:lvl w:ilvl="6" w:tplc="F14A3998">
      <w:start w:val="1"/>
      <w:numFmt w:val="decimal"/>
      <w:lvlText w:val="%7."/>
      <w:lvlJc w:val="left"/>
      <w:pPr>
        <w:ind w:left="5040" w:hanging="360"/>
      </w:pPr>
    </w:lvl>
    <w:lvl w:ilvl="7" w:tplc="0BA4F87A">
      <w:start w:val="1"/>
      <w:numFmt w:val="lowerLetter"/>
      <w:lvlText w:val="%8."/>
      <w:lvlJc w:val="left"/>
      <w:pPr>
        <w:ind w:left="5760" w:hanging="360"/>
      </w:pPr>
    </w:lvl>
    <w:lvl w:ilvl="8" w:tplc="0834FF2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B13D7C"/>
    <w:multiLevelType w:val="hybridMultilevel"/>
    <w:tmpl w:val="20E2BFC8"/>
    <w:lvl w:ilvl="0" w:tplc="E44600DC">
      <w:start w:val="1"/>
      <w:numFmt w:val="decimal"/>
      <w:lvlText w:val="%1)"/>
      <w:lvlJc w:val="right"/>
      <w:pPr>
        <w:ind w:left="1779" w:hanging="360"/>
      </w:pPr>
    </w:lvl>
    <w:lvl w:ilvl="1" w:tplc="44BA0E58">
      <w:start w:val="1"/>
      <w:numFmt w:val="lowerLetter"/>
      <w:lvlText w:val="%2."/>
      <w:lvlJc w:val="left"/>
      <w:pPr>
        <w:ind w:left="2499" w:hanging="360"/>
      </w:pPr>
    </w:lvl>
    <w:lvl w:ilvl="2" w:tplc="950C8136">
      <w:start w:val="1"/>
      <w:numFmt w:val="lowerRoman"/>
      <w:lvlText w:val="%3."/>
      <w:lvlJc w:val="right"/>
      <w:pPr>
        <w:ind w:left="3219" w:hanging="180"/>
      </w:pPr>
    </w:lvl>
    <w:lvl w:ilvl="3" w:tplc="55A068C4">
      <w:start w:val="1"/>
      <w:numFmt w:val="decimal"/>
      <w:lvlText w:val="%4."/>
      <w:lvlJc w:val="left"/>
      <w:pPr>
        <w:ind w:left="3939" w:hanging="360"/>
      </w:pPr>
    </w:lvl>
    <w:lvl w:ilvl="4" w:tplc="C50AB9F0">
      <w:start w:val="1"/>
      <w:numFmt w:val="lowerLetter"/>
      <w:lvlText w:val="%5."/>
      <w:lvlJc w:val="left"/>
      <w:pPr>
        <w:ind w:left="4659" w:hanging="360"/>
      </w:pPr>
    </w:lvl>
    <w:lvl w:ilvl="5" w:tplc="A5D4511E">
      <w:start w:val="1"/>
      <w:numFmt w:val="lowerRoman"/>
      <w:lvlText w:val="%6."/>
      <w:lvlJc w:val="right"/>
      <w:pPr>
        <w:ind w:left="5379" w:hanging="180"/>
      </w:pPr>
    </w:lvl>
    <w:lvl w:ilvl="6" w:tplc="474EDFF0">
      <w:start w:val="1"/>
      <w:numFmt w:val="decimal"/>
      <w:lvlText w:val="%7."/>
      <w:lvlJc w:val="left"/>
      <w:pPr>
        <w:ind w:left="6099" w:hanging="360"/>
      </w:pPr>
    </w:lvl>
    <w:lvl w:ilvl="7" w:tplc="81ECB60E">
      <w:start w:val="1"/>
      <w:numFmt w:val="lowerLetter"/>
      <w:lvlText w:val="%8."/>
      <w:lvlJc w:val="left"/>
      <w:pPr>
        <w:ind w:left="6819" w:hanging="360"/>
      </w:pPr>
    </w:lvl>
    <w:lvl w:ilvl="8" w:tplc="BA54D636">
      <w:start w:val="1"/>
      <w:numFmt w:val="lowerRoman"/>
      <w:lvlText w:val="%9."/>
      <w:lvlJc w:val="right"/>
      <w:pPr>
        <w:ind w:left="753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E38"/>
    <w:rsid w:val="00126E38"/>
    <w:rsid w:val="0058460A"/>
    <w:rsid w:val="00DC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64BB0B-3E2A-4245-B737-CB5438C50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Текст сноски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 w:line="240" w:lineRule="auto"/>
    </w:pPr>
    <w:rPr>
      <w:rFonts w:ascii="Arial" w:eastAsia="Arial" w:hAnsi="Arial" w:cs="Times New Roman"/>
      <w:sz w:val="18"/>
    </w:rPr>
  </w:style>
  <w:style w:type="character" w:customStyle="1" w:styleId="14">
    <w:name w:val="Знак сноски1"/>
    <w:uiPriority w:val="99"/>
    <w:unhideWhenUsed/>
    <w:rPr>
      <w:vertAlign w:val="superscript"/>
    </w:rPr>
  </w:style>
  <w:style w:type="paragraph" w:customStyle="1" w:styleId="210">
    <w:name w:val="Основной текст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284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Гиперссылка1"/>
    <w:uiPriority w:val="99"/>
    <w:unhideWhenUsed/>
    <w:rPr>
      <w:color w:val="0563C1"/>
      <w:u w:val="single"/>
    </w:rPr>
  </w:style>
  <w:style w:type="paragraph" w:customStyle="1" w:styleId="16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eltorg.ru/_flysystem/webdav/2026/07/01/reglam_178fz_01072026.pdf" TargetMode="External"/><Relationship Id="rId12" Type="http://schemas.openxmlformats.org/officeDocument/2006/relationships/hyperlink" Target="https://www.roseltorg.ru/_flysystem/webdav/2026/07/01/reglam_178fz_01072026.pdf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seltor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4204</Words>
  <Characters>23967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Колесова Анастасия Николаевна</dc:creator>
  <cp:lastModifiedBy>Колесова Анастасия Николаевна</cp:lastModifiedBy>
  <cp:revision>2</cp:revision>
  <dcterms:created xsi:type="dcterms:W3CDTF">2026-08-24T07:09:00Z</dcterms:created>
  <dcterms:modified xsi:type="dcterms:W3CDTF">2026-08-24T07:09:00Z</dcterms:modified>
</cp:coreProperties>
</file>