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31"/>
        <w:ind w:firstLine="540"/>
        <w:jc w:val="both"/>
        <w:outlineLvl w:val="0"/>
      </w:pPr>
      <w:r>
        <w:rPr>
          <w:sz w:val="24"/>
        </w:rPr>
      </w:r>
      <w:r/>
    </w:p>
    <w:p>
      <w:pPr>
        <w:pStyle w:val="1233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233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РАСПОРЯЖЕНИЕ</w:t>
      </w:r>
      <w:r/>
    </w:p>
    <w:p>
      <w:pPr>
        <w:pStyle w:val="1233"/>
        <w:jc w:val="center"/>
      </w:pPr>
      <w:r>
        <w:rPr>
          <w:sz w:val="24"/>
        </w:rPr>
        <w:t xml:space="preserve">от 6 ноября 2025 г. N 2185-р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О ВНЕСЕНИИ ИЗМЕНЕНИЙ В ПРИЛОЖЕНИЕ К РАСПОРЯЖЕНИЮ</w:t>
      </w:r>
      <w:r/>
    </w:p>
    <w:p>
      <w:pPr>
        <w:pStyle w:val="1233"/>
        <w:jc w:val="center"/>
      </w:pPr>
      <w:r>
        <w:rPr>
          <w:sz w:val="24"/>
        </w:rPr>
        <w:t xml:space="preserve">РОСИМУЩЕСТВА ОТ 02.09.2025 N 1767-Р "ОБ УТВЕРЖДЕНИИ ПЕРЕЧНЯ</w:t>
      </w:r>
      <w:r/>
    </w:p>
    <w:p>
      <w:pPr>
        <w:pStyle w:val="1233"/>
        <w:jc w:val="center"/>
      </w:pPr>
      <w:r>
        <w:rPr>
          <w:sz w:val="24"/>
        </w:rPr>
        <w:t xml:space="preserve">ФЕДЕРАЛЬНОГО ИМУЩЕСТВА, ПРИВАТИЗАЦИЯ КОТОРОГО ОСУЩЕСТВЛЯЕТСЯ</w:t>
      </w:r>
      <w:r/>
    </w:p>
    <w:p>
      <w:pPr>
        <w:pStyle w:val="1233"/>
        <w:jc w:val="center"/>
      </w:pPr>
      <w:r>
        <w:rPr>
          <w:sz w:val="24"/>
        </w:rPr>
        <w:t xml:space="preserve">БЕЗ ВКЛЮЧЕНИЯ В ПРОГНОЗНЫЙ ПЛАН (ПРОГРАММУ) ПРИВАТИЗАЦИИ</w:t>
      </w:r>
      <w:r/>
    </w:p>
    <w:p>
      <w:pPr>
        <w:pStyle w:val="1233"/>
        <w:jc w:val="center"/>
      </w:pPr>
      <w:r>
        <w:rPr>
          <w:sz w:val="24"/>
        </w:rPr>
        <w:t xml:space="preserve">ФЕДЕРАЛЬНОГО ИМУЩЕСТВА НА ПЛАНОВЫЙ ПЕРИОД,</w:t>
      </w:r>
      <w:r/>
    </w:p>
    <w:p>
      <w:pPr>
        <w:pStyle w:val="1233"/>
        <w:jc w:val="center"/>
      </w:pPr>
      <w:r>
        <w:rPr>
          <w:sz w:val="24"/>
        </w:rPr>
        <w:t xml:space="preserve">НА 2025 - 2027 ГОДЫ, РЫНОЧНАЯ СТОИМОСТЬ КОТОРОГО,</w:t>
      </w:r>
      <w:r/>
    </w:p>
    <w:p>
      <w:pPr>
        <w:pStyle w:val="1233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1233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1233"/>
        <w:jc w:val="center"/>
      </w:pPr>
      <w:r>
        <w:rPr>
          <w:sz w:val="24"/>
        </w:rPr>
        <w:t xml:space="preserve">НЕ ПРЕВЫШАЕТ 50 МИЛЛИОНОВ РУБЛЕЙ"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имущества", на основании постановлений Правительства Российской Федерации от 22.09.2022 </w:t>
      </w:r>
      <w:r>
        <w:rPr>
          <w:sz w:val="24"/>
        </w:rPr>
        <w:t xml:space="preserve">N 1673</w:t>
      </w:r>
      <w:r>
        <w:rPr>
          <w:sz w:val="24"/>
        </w:rPr>
        <w:t xml:space="preserve"> "Об утверждении Правил формирования и утверждения перечней федерального имущества, приватизация которог</w:t>
      </w:r>
      <w:r>
        <w:rPr>
          <w:sz w:val="24"/>
        </w:rPr>
        <w:t xml:space="preserve">о осуществляется без включения в прогнозный план (программу) приватизации федерального имущества на плановый период, а также внесения изменений в указанные перечни и о внесении изменений в некоторые акты Правительства Российской Федерации" и от 03.07.2025 </w:t>
      </w:r>
      <w:r>
        <w:rPr>
          <w:sz w:val="24"/>
        </w:rPr>
        <w:t xml:space="preserve">N 1009</w:t>
      </w:r>
      <w:r>
        <w:rPr>
          <w:sz w:val="24"/>
        </w:rPr>
        <w:t xml:space="preserve"> "О внесении изменений в некоторые акты Правительства Российской</w:t>
      </w:r>
      <w:r>
        <w:rPr>
          <w:sz w:val="24"/>
        </w:rPr>
        <w:t xml:space="preserve"> Федерации", с учетом пункта 6 протокола заочного голосования Правительственной комиссии по повышению эффективности использования федерального имущества и развитию территорий (далее - протокол) от 09.09.2025 N 16пр, а также протоколом от 22.10.2025 N 22пр: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1. В приложении к распоряжению Росимущества от 02.09.2025 N 1767-р (далее - приложение к распоряжению) </w:t>
      </w:r>
      <w:r>
        <w:rPr>
          <w:sz w:val="24"/>
        </w:rPr>
        <w:t xml:space="preserve">слова</w:t>
      </w:r>
      <w:r>
        <w:rPr>
          <w:sz w:val="24"/>
        </w:rPr>
        <w:t xml:space="preserve"> "перечень находящихся в федеральной собственности объектов недвижимости, в отношении которых подготовлены </w:t>
      </w:r>
      <w:r>
        <w:rPr>
          <w:sz w:val="24"/>
        </w:rPr>
        <w:t xml:space="preserve">предложения об их приватизации в рамках Федерального закона от 21.12.2001 N 178-ФЗ "О приватизации государственного и муниципального имущества" заменить словами "перечень федерального имущества, приватизация которого осуществляется без включения в прогнозн</w:t>
      </w:r>
      <w:r>
        <w:rPr>
          <w:sz w:val="24"/>
        </w:rPr>
        <w:t xml:space="preserve">ый план (программу) приватизации федерального имущества на плановый период, на 2025 - 2027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2. Утвердить прилагаемые </w:t>
      </w:r>
      <w:hyperlink w:tooltip="ИЗМЕНЕНИЯ," w:anchor="P35" w:history="1">
        <w:r>
          <w:rPr>
            <w:color w:val="0000ff"/>
            <w:sz w:val="24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r>
        <w:rPr>
          <w:sz w:val="24"/>
        </w:rPr>
        <w:t xml:space="preserve">приложение</w:t>
      </w:r>
      <w:r>
        <w:rPr>
          <w:sz w:val="24"/>
        </w:rPr>
        <w:t xml:space="preserve"> к распоряжению.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3.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231"/>
        <w:jc w:val="right"/>
      </w:pPr>
      <w:r>
        <w:rPr>
          <w:sz w:val="24"/>
        </w:rPr>
        <w:t xml:space="preserve">А.Ю.ПАВЛОВ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ind w:firstLine="540"/>
        <w:jc w:val="both"/>
      </w:pPr>
      <w:r/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right"/>
        <w:outlineLvl w:val="0"/>
      </w:pPr>
      <w:r>
        <w:rPr>
          <w:sz w:val="24"/>
        </w:rPr>
        <w:t xml:space="preserve">Приложение</w:t>
      </w:r>
      <w:r/>
    </w:p>
    <w:p>
      <w:pPr>
        <w:pStyle w:val="1231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231"/>
        <w:jc w:val="right"/>
      </w:pPr>
      <w:r>
        <w:rPr>
          <w:sz w:val="24"/>
        </w:rPr>
        <w:t xml:space="preserve">от 6 ноября 2025 г. N 2185-р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3"/>
        <w:jc w:val="center"/>
      </w:pPr>
      <w:r/>
      <w:bookmarkStart w:id="35" w:name="P35"/>
      <w:r/>
      <w:bookmarkEnd w:id="35"/>
      <w:r>
        <w:rPr>
          <w:sz w:val="24"/>
        </w:rPr>
        <w:t xml:space="preserve">ИЗМЕНЕНИЯ,</w:t>
      </w:r>
      <w:r/>
    </w:p>
    <w:p>
      <w:pPr>
        <w:pStyle w:val="1233"/>
        <w:jc w:val="center"/>
      </w:pPr>
      <w:r>
        <w:rPr>
          <w:sz w:val="24"/>
        </w:rPr>
        <w:t xml:space="preserve">КОТОРЫЕ ВНОСЯТСЯ В ПЕРЕЧЕНЬ ФЕДЕРАЛЬНОГО ИМУЩЕСТВА,</w:t>
      </w:r>
      <w:r/>
    </w:p>
    <w:p>
      <w:pPr>
        <w:pStyle w:val="1233"/>
        <w:jc w:val="center"/>
      </w:pPr>
      <w:r>
        <w:rPr>
          <w:sz w:val="24"/>
        </w:rPr>
        <w:t xml:space="preserve">ПРИВАТИЗАЦИЯ КОТОРОГО ОСУЩЕСТВЛЯЕТСЯ БЕЗ ВКЛЮЧЕНИЯ</w:t>
      </w:r>
      <w:r/>
    </w:p>
    <w:p>
      <w:pPr>
        <w:pStyle w:val="1233"/>
        <w:jc w:val="center"/>
      </w:pPr>
      <w:r>
        <w:rPr>
          <w:sz w:val="24"/>
        </w:rPr>
        <w:t xml:space="preserve">В ПРОГНОЗНЫЙ ПЛАН (ПРОГРАММУ) ПРИВАТИЗАЦИИ ФЕДЕРАЛЬНОГО</w:t>
      </w:r>
      <w:r/>
    </w:p>
    <w:p>
      <w:pPr>
        <w:pStyle w:val="1233"/>
        <w:jc w:val="center"/>
      </w:pPr>
      <w:r>
        <w:rPr>
          <w:sz w:val="24"/>
        </w:rPr>
        <w:t xml:space="preserve">ИМУЩЕСТВА НА ПЛАНОВЫЙ ПЕРИОД, НА 2025 - 2027 ГОДЫ, РЫНОЧНАЯ</w:t>
      </w:r>
      <w:r/>
    </w:p>
    <w:p>
      <w:pPr>
        <w:pStyle w:val="1233"/>
        <w:jc w:val="center"/>
      </w:pPr>
      <w:r>
        <w:rPr>
          <w:sz w:val="24"/>
        </w:rPr>
        <w:t xml:space="preserve">СТОИМОСТЬ КОТОРОГО, ОПРЕДЕЛЕННАЯ В СООТВЕТСТВИИ</w:t>
      </w:r>
      <w:r/>
    </w:p>
    <w:p>
      <w:pPr>
        <w:pStyle w:val="1233"/>
        <w:jc w:val="center"/>
      </w:pPr>
      <w:r>
        <w:rPr>
          <w:sz w:val="24"/>
        </w:rPr>
        <w:t xml:space="preserve">С ЗАКОНОДАТЕЛЬСТВОМ РОССИЙСКОЙ ФЕДЕРАЦИИ ОБ ОЦЕНОЧНОЙ</w:t>
      </w:r>
      <w:r/>
    </w:p>
    <w:p>
      <w:pPr>
        <w:pStyle w:val="1233"/>
        <w:jc w:val="center"/>
      </w:pPr>
      <w:r>
        <w:rPr>
          <w:sz w:val="24"/>
        </w:rPr>
        <w:t xml:space="preserve">ДЕЯТЕЛЬНОСТИ, НЕ ПРЕВЫШАЕТ 50 МИЛЛИОНОВ РУБЛЕЙ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1. Исключить </w:t>
      </w:r>
      <w:r>
        <w:rPr>
          <w:sz w:val="24"/>
        </w:rPr>
        <w:t xml:space="preserve">пункты 34</w:t>
      </w:r>
      <w:r>
        <w:rPr>
          <w:sz w:val="24"/>
        </w:rPr>
        <w:t xml:space="preserve">, </w:t>
      </w:r>
      <w:r>
        <w:rPr>
          <w:sz w:val="24"/>
        </w:rPr>
        <w:t xml:space="preserve">35</w:t>
      </w:r>
      <w:r>
        <w:rPr>
          <w:sz w:val="24"/>
        </w:rPr>
        <w:t xml:space="preserve">, </w:t>
      </w:r>
      <w:r>
        <w:rPr>
          <w:sz w:val="24"/>
        </w:rPr>
        <w:t xml:space="preserve">44</w:t>
      </w:r>
      <w:r>
        <w:rPr>
          <w:sz w:val="24"/>
        </w:rPr>
        <w:t xml:space="preserve">, </w:t>
      </w:r>
      <w:r>
        <w:rPr>
          <w:sz w:val="24"/>
        </w:rPr>
        <w:t xml:space="preserve">150</w:t>
      </w:r>
      <w:r>
        <w:rPr>
          <w:sz w:val="24"/>
        </w:rPr>
        <w:t xml:space="preserve">, </w:t>
      </w:r>
      <w:r>
        <w:rPr>
          <w:sz w:val="24"/>
        </w:rPr>
        <w:t xml:space="preserve">212</w:t>
      </w:r>
      <w:r>
        <w:rPr>
          <w:sz w:val="24"/>
        </w:rPr>
        <w:t xml:space="preserve">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2.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333 - 423 следующего содержания: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590" w:right="566" w:bottom="1440" w:left="1133" w:header="0" w:footer="0" w:gutter="0"/>
          <w:cols w:num="1" w:sep="0" w:space="1701" w:equalWidth="1"/>
          <w:docGrid w:linePitch="360"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3288"/>
        <w:gridCol w:w="3969"/>
        <w:gridCol w:w="2268"/>
        <w:gridCol w:w="1871"/>
        <w:gridCol w:w="1587"/>
      </w:tblGrid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Предполагаемые сроки приватизации объекта федерального имущества</w:t>
            </w:r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Магаданская обл., р-н Хасынский, п. Палатка, ул. Набережная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49:07:040007:6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П11500000469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с пристройкой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49:07:000000:180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П12500000669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334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Адыге-Хабльский район, аул Адыге-Хабль, ул. Пушкина, д. 29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09:01:0090003:6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П11770006113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уборная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09:01:0090003:892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П12770083772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выгребная яма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09:01:0090003:896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П12770083771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резервуар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09:01:0090003:895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П12770083770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Адыге-Хабльская госсеменинспекция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09:01:0090002:1229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П12770083773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335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существующее здание "Дом рыбака". Почтовый адрес ориентира: АО Чукотский, г. Анадырь, с. Тавайваам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87:05:000021:13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П11230001504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рыбака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87:05:000000:1066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П12230000804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336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район Большемурашкинский, рабочий поселок Большое Мурашкино, улица Свободы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52:31:0080006:9512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П11530014063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автомобильного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52:31:0080006:5400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П12530014975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337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Ельнинский, городское поселение Ельнинское, город Ельня, улица Первомайская, дом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67:08:0010244:11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П11670001532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67:08:0010244:51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П12670002873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338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Ельнинский район, г. Ельня, ул. Первомайская, д.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67:08:0010244:50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П12670002872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339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Кадомский, городское поселение Кадомское, рабочий поселок Кадом, улица Свободы, земельный участок 8Г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62:03:0040401:149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П11710006632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62:03:0040202:185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П12620007100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340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Спасский р-н, с. Спасское, ул. Октябрьская, д. 143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52:29:0090303:1379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П11530014061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52:29:0090303:376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П12530014972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341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обл, р-н Солецкий, Солецкое городское поселение, г. Сольцы, ул. Курорт, д. 1-б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53:16:0010318:35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П11540000268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53:16:0010318:49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П12540001501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342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муниципальный округ Сокольский, рабочий поселок Сокольское, улица Приволжская, земельный участок 55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52:07:1100003:4558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П11530014064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рентгенкабинета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52:07:1100003:2192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П12530000453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Нижегородская область, р-н Шарангский, рп Шаранга, ул. Октябрьская, д. 20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52:10:0110022:2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П11770004279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52:10:0110022:187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П12770076403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344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Дагестан, р-н Ногайский, с. Кумли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05:03:070028:168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П11050001411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"ПОМ"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05:03:000006:12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П12050003368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345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Дагестан, р-н Агульский, с. Тпиг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05:19:000001:1075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П11050000070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райсанэпидемстанция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05:19:000001:567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П12050008993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346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м.о. Струго-Красненский, рп Струги Красные, ул. Граничная, д.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60:23:0010413:8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П11770005149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60:23:0090216:326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П12770080882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347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г. Тайшет, ул. 10 Сельхоз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38:29:020901:306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П11400011114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38:29:020901:159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П12400019824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свинарник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38:29:020901:160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П12400008945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птичник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38:29:020901:164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П12400008942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овощехранилище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38:29:020901:83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П12400008932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348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село Осиновка, улица Центральная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68:15:0901007:189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П11680008477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детского сада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68:15:0901007:33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П12680001657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349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</w:t>
            </w:r>
            <w:r>
              <w:rPr>
                <w:sz w:val="24"/>
              </w:rPr>
              <w:t xml:space="preserve">но ориентира, расположенного в границах участка. Почтовый адрес ориентира: Забайкальский край, р-н Акшинский, с. Акша, в продолжении улицы Феоктистова от дома N 105 на юг на расстоянии 750 метров на пересечении с проселочной дорогой на устье пади "Тэмэнья"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75:01:080112:48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П11750000427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75:01:080101:179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П12750008576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75:01:080101:180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П12750008577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350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городской округ город Рассказово, город Рассказово, улица Тимирязева,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68:28:0000085:1525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П11680008479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 ЖКХ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68:28:0000085:1207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351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Молоковский, поселок городского типа Молоково, улица Советская, дом 31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69:21:0070216:11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П11770004192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69:21:0070216:28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П12770076947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352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м.р-н Милославский, г.п. Милославское, рп Милославское, ул. Дружбы, д. 9б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62:07:0010104:3030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П11710006868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62:07:0010104:1004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П12620006246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р-н Шенталинский, ст. Шентала, ул. Советская, д. 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63:36:0105019:65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П11630014913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63:36:0105019:148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П12630084673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 Центрального банка Российской Федерации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63:36:0105019:147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П12630084675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354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П13370035481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355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П13370035486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356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4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р-н, г. Грязовец, ул. Карла Маркса, д. 60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35:28:0403003:842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П13370037534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357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5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р-н, г. Грязовец, ул. Карла Маркса, д. 60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35:28:0403003:841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П13370037543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358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г. Грязовец, ул. Карла Маркса, д. 60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П13370000049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359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8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р-н, г. Грязовец, ул. Карла Маркса, д. 60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35:28:0403003:838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П13370037533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360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6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р-н, г. Грязовец, ул. Карла Маркса, д. 60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35:28:0403003:840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П13370037539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361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&lt;4&gt;: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Дмитровский, г. Дмитровск, ул. Свободная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Усадьба Дмитрия Кантемира - Угловая башня (лит. Б)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57:07:0050205:61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Усадьба Дмитрия Кантемира - Угловая башня (лит. В)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57:07:0050205:62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362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Нерчинский, г. Нерчинск, ул. Советская, дом 32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75:12:200204:10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П11750001481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Гостиница Даурия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75:12:200213:95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П12750003531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Пушкиногорский, ГП "Пушкиногорье", д. Воронич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60:20:0802101:72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П11600001716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спасательной станции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60:20:0802101:146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П12600004527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364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помещения N 9, 10, 11, 12, 13, 14, 15, 16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П13370035488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365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Псковская область, р-н Локнянский, рп Локня, ул. Больничная, д. 19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60:08:0010344:9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П11600001784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60:08:0010344:17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П12600005566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366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Усть-Майский, п. Солнечный, в 50 м от леса на север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14:30:100001:3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П11140036598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технический центр телевидения и радиовещания п. Солнечный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14:30:100001:312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П12140003795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367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Момский, с. Хонуу, ул. Молодежная, д. 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П11140038283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ДЭС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14:17:020001:2953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775"/>
        </w:trPr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368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городской округ город Улан-Удэ, город Улан-Удэ, улица Гавань, земельный участок 28А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03:24:023806:253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П11750008742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03:24:033827:61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П12040000132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369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Сарапул, ул. Первомайская, дом 13а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18:30:000261:13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П11180002154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18:30:000261:44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П12180009083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370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р-н Сорочинский, г. Сорочинск, гск 1-я линия, гараж 118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56:45:0101036:12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П11570000748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56:45:0101036:1151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П12570004959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371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Каменский, с/о Архангельский, с. Архангельское, ул. Советская, дом 32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71:10:010115:52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П11710001093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71:10:010115:881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П12710006826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(административное)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71:10:010115:2425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П12710006827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372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Палкинский, ГП "Палкино", рп Палкино, ул. Строителей, д. 12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60:14:0010210:2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П11600001770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60:14:0010210:12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П12600000954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60:14:0010210:11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П12600000953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Смоленская область, р-н. Дорогобужский, с/п. Михайловское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67:06:0030203:114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П11670001562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навес для хранения техники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67:06:0021502:12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П12670003277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административно-лабораторный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67:06:0000000:373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П12670003276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374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м.р-н Ухоловский, г.п. Ухоловское, рп Ухолово, ул. Советская, д. 22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62:22:0030203:1194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П11710006884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62:22:0030203:158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П12620004055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375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Себежский, ГП "Себеж", г. Себеж, ул. Карла Маркса, д. 1А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60:22:0010712:18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П12770080881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 семенной инспекции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60:22:0010712:17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П12540004219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376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муниципальный район Боградский, сельское поселение Боградский сельсовет, село Боград, улица Новая, земельный участок 10А/1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19:07:010108:2117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П11250020906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склад, Литера Б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19:07:010108:560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П12190000253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377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муниципальный район Нерчинский, городское поселение Нерчинское, город Нерчинск, улица Космонавтов, земельный участок 27б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75:12:200132:110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П11750004794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П12750012433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П12750012432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П12750012435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П12750012431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трансформаторная будка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75:12:200132:104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теплотрасса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75:12:200132:226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П12750008588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378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Жиганский улус, с. Жиганск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14:12:020001:3852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П11140038284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техническое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14:12:020001:2385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П12140003790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379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область, Томаринский р-н, г. Томари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65:12:0000027:3363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П11650005675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шлакоблочный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65:12:0000027:817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П12650000745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380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Адыгея, р-н Майкопский, х. Северо-Восточные Сады, ул. Индустриальная, 1-Б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01:04:4000016:49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П11010000331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ДПРМ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01:08:0501001:791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П12770033346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381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Холодный склад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Томпонский улус, с. Тополиное, ул. Советская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14:28:007001:1174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П12140004029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382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обл., р-н Кувшиновский, г. Кувшиново, ул. Октябрьская, д. 33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69:17:0070153:24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П11690000646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69:17:0010300:885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П12690003638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Лесной, с. Лесное, ул. Калинина, д.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69:18:0070116:33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П11690011570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военного комиссариата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69:18:0000007:108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П12690091123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384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Зубцовский, город Зубцов, улица Парижской Коммуны, земельный участок 45а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69:09:0070131:13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П11690000654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69:09:0070131:69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П12690003634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Прокуратура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69:09:0070101:1079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П12690003633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385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Старицкий, с/п Старицкое, ст. Старица, ул. Советская, д.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69:32:0321131:4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П11690001245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П12690010482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69:32:0321116:77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П12690090034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69:32:0321116:79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П12690010488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386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Сонковский район, Сонково, Новопромышленная ул.,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69:30:0070154:42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П11690001012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69:30:0070145:67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П12690003169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387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Заиграевский район, п. Новоильинск, ул. Ленина,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03:06:210149:206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П11040001246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03:06:000000:15075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П12040000155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03:06:000000:15079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П12040000156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388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р-н Среднеканский, п. Сеймчан, ул. Полярная, д. 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49:04:010104:119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П11500000468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49:04:000000:759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П12500000599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389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городской округ Вышневолоцкий, поселок Приозерный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69:06:0092101:252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П11690010349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для скота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69:06:0092101:108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П12690010825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390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район Сосногорск, городское поселение Сосногорск, поселок Ираель, улица 40 лет Победы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11:19:1601001:703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П11110008047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 станция над скважиной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11:19:1601001:160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П12110000485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391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район Шенталинский, станция Шентала, ул. Вокзальная, д. 90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63:36:0000000:594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П12630014047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392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Весьегонский, город Весьегонск, улица Карла Маркса, земельный участок 113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69:05:0070106:8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П11690000541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69:05:0070106:18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П12690002258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летного отряда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м.р-н Рязанский, с.п. Турлатовское, д. Турлатово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62:15:0040401:523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П12620000286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394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у. Верхоянский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14:09:140007:536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П11140002716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14:09:000000:267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П12140002268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395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Кобяйский, насл. Сангарский уч. в 1 км от п. Сангар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14:13:100001:1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П11140036673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подстанции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14:13:100001:346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П12140002283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14:13:100001:96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П12140002282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396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Шахты, ул. Смидовича, 174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61:59:0020103:5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П11610018262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пожарного депо N ПЧ-81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61:59:0020103:74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П12610006773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397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Красносулинский, г. Красный Сулин, пер. 4-й Рабочий, б/н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61:53:0000251:13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П11610005337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пожарное депо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61:53:0000000:8823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П12610013045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398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округ Воркута, город Воркута, улица Промышленной индустрии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11:16:1706007:432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П11110008046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администрации</w:t>
            </w:r>
            <w:r/>
          </w:p>
          <w:p>
            <w:pPr>
              <w:pStyle w:val="1231"/>
            </w:pPr>
            <w:r>
              <w:rPr>
                <w:sz w:val="24"/>
              </w:rPr>
              <w:t xml:space="preserve">Лит. Б, Б1, Б2, Б3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П12110076518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399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округ Воркута, город Воркута, улица Промышленной индустрии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11:16:1706007:433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П11110008045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компрессорного цеха Лит. В, В1, В2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11:16:1706007:69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П12110076519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400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Оймяконский у., п. Артык, ул. Центральная, д. 13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14:22:070001:632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П12140004019</w:t>
            </w:r>
            <w:r/>
          </w:p>
        </w:tc>
        <w:tc>
          <w:tcPr>
            <w:tcW w:w="158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401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Кошкинский район, с. Кошки, ул. Советская, д. 34 "В"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63:24:1303023:64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П11630000817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(здание)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63:24:1303023:611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П12630005184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402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обл., р-н Алексеевский, с. Алексеевка, ул. Больничная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63:11:1003012:99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П11630005494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ядохимикатов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63:11:1003012:163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П12630006039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р-н Борский, с/о Борский, с. Борское, ул. Промышленная, д. 54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63:16:0604014:1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П11630014116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Материальный 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63:16:0604014:191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П12630007863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404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обл., р-н Кошкинский, с. Кошки, ул. 60 лет Октября, дом 41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63:24:1303020:22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П11630001687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прокуратуры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63:24:1303020:261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П12630002776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405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Дагестан, м.р-н Ахтынский, с.п. сельсовет Ахтынский, с. Ахты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05:22:000001:12535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П11050010980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05:22:000001:8456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П12050002797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406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м.р-н Вельский, г.п. Вельское, г. Вельск, пер. Попова, з/у 5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29:01:190160:1458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П11310007856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29:01:190160:931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П12310000102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407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</w:t>
            </w:r>
            <w:r>
              <w:rPr>
                <w:sz w:val="24"/>
              </w:rPr>
              <w:t xml:space="preserve">ожение установлено относительно ориентира, расположенного за пределами участка. Почтовый адрес ориентира: Новгородская обл., р-н Холмский, Холмское городское поселение, г. Холм, ул. Урицкого, на земельном участке расположено здание, административное, д. 51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53:19:0010318:3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П11540001307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ГУ ЦГСЭН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53:19:0010318:162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П12540001973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408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Крестецкий муниципальный округ, рабочий поселок Крестцы, улица Московская, земельный участок 24Б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53:06:0010126:213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П11540009408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53:06:0000000:484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П12540000479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409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Челно-Вершинский р-н, с. Каменный Брод, ул. Заводская, д. 50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63:35:0103002:6332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П11630018350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столярная 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63:35:0802024:484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П12630000829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410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Челно-Вершинский р-н, с. Каменный Брод, ул. Заводская, д. 38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63:35:0103004:294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П11630018349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ветаптеки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63:35:0802022:127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П12630000826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411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г. Отрадный, ул. Советская, д. 18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63:06:0307001:215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П11630008816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налоговая полиция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63:06:0307001:367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П12630006836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412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муниципальный район Исаклинский, сельское поселение Ключи, село Старая Чесноковка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63:19:0103002:468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П11630018348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63:19:0000000:679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П12630014670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муниципальный район Красноармейский, сельское поселение Красноармейское, село Красноармейское, переулок Южный, земельный участок N 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63:25:0504026:2698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П11630015411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П12630011305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горюче-смазочных материалов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63:25:0504026:2879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П12630011689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П12630011143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топливозаправочный пункт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П12630011682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внешние сети водопровода базы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П12630011093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резервуар 100 куб. 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П12630011696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воздушная линия 0,4 кВ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П12630011149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контрольно-пропускной пункт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П12630011288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центральная ремонтная 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63:25:0504026:2887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П12630011676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производственной базы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63:25:0504026:3147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П12630084794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414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г. Жигулевск, ул. Приволжская, д. 1 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63:02:0303001:513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П11630015007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63:02:0303001:516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П12630005952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415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Самарская область, Большечерниговский район, село Большая Черниговка, улица Чапаевская, дом N 108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63:15:0904013:71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П11630005421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ядохимикатов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63:15:0904013:791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П12630006037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 гигиены и эпидемиологии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63:15:0904013:792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П12630006036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63:15:0904013:802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П12630006038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416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обл., р-н Зубцовский, г. Зубцов, ул. Октябрьская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69:09:0070115:35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П11690005388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69:09:0070115:53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П12690009162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417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обл., р-н Бельский, г. Белый, ул. Ленина, д. 28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69:03:0090170:3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П11770004189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69:03:0090170:23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П12770075057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418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обл., р-н Кувшиновский, г. Кувшиново, ул. Горячева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69:17:0070712:25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П11690005398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69:17:0070712:54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П12690009163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419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Ермишинский, городское поселение Ермишинское, рабочий поселок Ермишь, площадь Ленина, земельный участок 23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62:01:0080103:7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П11620000509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62:01:0080103:2240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П12620005502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62:01:0080103:1317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П12620005503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62:01:0080103:2312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П12620005501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420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район Плесецкий, пос. Обозерский, ул. Советская, д. N 34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29:15:030802:2478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П11310003830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29:15:030802:2341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П12310009594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421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Исаклинский р-н, с. Старая Чесноковка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63:19:0103002:467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П11630018347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ЗАВ-20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63:19:0000000:678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П12630014680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422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г. Кострома, ул. Льняная, д. 7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44:27:070104:798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П11450000493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(склад материальный)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44:27:070104:3086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П12450001861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(Растворный узел)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44:27:070104:869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П12450001423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423</w:t>
            </w:r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Щекинский район, муниципальное образование Яснополянское, село Селиваново, ул. Пионерская, д. 2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П11710001305</w:t>
            </w:r>
            <w:r/>
          </w:p>
        </w:tc>
        <w:tc>
          <w:tcPr>
            <w:tcW w:w="1587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2025 - 2027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подъездная дорога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баскетбола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резервуар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общежитие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71:22:020608:1163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пневмосооружение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71:22:020101:244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71:22:020608:1211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клуб-столовая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71:22:020608:956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71:22:020608:958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энергоснабжение и освещение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медицинский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71:22:020101:258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П12710010752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трансформаторная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71:22:020608:1120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71:22:020608:998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внешняя телефонная сеть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71:22:020608:1172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надувной спортзал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энергоснабжение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71:22:020101:256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водопровод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71:22:020101:262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внешняя сеть энергоснабжения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71:22:020101:259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71:22:020101:242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внешний газопровод низкого давления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71:22:020608:1253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флагшток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71:22:020101:248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71:22:020608:957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теплотрасса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71:22:000000:905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71:22:020608:1166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71:22:020608:1209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71:22:020101:250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Уборная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71:22:020101:251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71:22:020608:1247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П12710001744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88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имущество, первоначальная стоимость которого равна или превышает 500 тыс. рублей, и особо ценное движимое имущество (независимо от его стоимости), "Площадка легкоатлетическая"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871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П23710008008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1133" w:right="1440" w:bottom="566" w:left="1440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&lt;1&gt; Имущество подлежит приватизации после передачи в государственную казну Российской Федерации в установленном порядке.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&lt;2&gt; Имущество является конфискованным имуществом, полученным в результате совершения коррупционных правонарушений.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&lt;3&gt; Имущество является обращенным по решению суда в собственность Российской Федерации (за исключением конфискованного имущества, полученного в результате совершения коррупционных правонарушений).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&lt;4&gt; Имущество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Федерации.</w:t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</w:r>
      <w:r/>
    </w:p>
    <w:p>
      <w:pPr>
        <w:pStyle w:val="123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06.11.2025 N 2185-р</w:t>
            <w:br/>
            <w:t xml:space="preserve">"О внесении изменений в приложение к распоряжению Росимущества от 02.09...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Росимущества от 06.11.2025 N 2185-р</w:t>
            <w:br/>
            <w:t xml:space="preserve">"О внесении изменений в приложение к распоряжению Росимущества от 02.09...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22.09.2026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231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2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3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234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5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236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23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6266" w:default="1">
    <w:name w:val="Default Paragraph Font"/>
    <w:uiPriority w:val="1"/>
    <w:semiHidden/>
    <w:unhideWhenUsed/>
  </w:style>
  <w:style w:type="numbering" w:styleId="16267" w:default="1">
    <w:name w:val="No List"/>
    <w:uiPriority w:val="99"/>
    <w:semiHidden/>
    <w:unhideWhenUsed/>
  </w:style>
  <w:style w:type="table" w:styleId="1626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06.11.2025 N 2185-р
"О внесении изменений в приложение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2025 - 2027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</dc:title>
  <cp:lastModifiedBy>evgeniya.sokolova</cp:lastModifiedBy>
  <cp:revision>1</cp:revision>
  <dcterms:created xsi:type="dcterms:W3CDTF">2026-09-22T12:27:04Z</dcterms:created>
  <dcterms:modified xsi:type="dcterms:W3CDTF">2026-09-22T12:30:31Z</dcterms:modified>
</cp:coreProperties>
</file>